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6"/>
        <w:tblW w:w="9889" w:type="dxa"/>
        <w:tblInd w:w="0" w:type="dxa"/>
        <w:tblLayout w:type="fixed"/>
        <w:tblLook w:val="0000" w:firstRow="0" w:lastRow="0" w:firstColumn="0" w:lastColumn="0" w:noHBand="0" w:noVBand="0"/>
      </w:tblPr>
      <w:tblGrid>
        <w:gridCol w:w="6771"/>
        <w:gridCol w:w="3118"/>
      </w:tblGrid>
      <w:tr w:rsidR="002421FF" w:rsidRPr="004E330E">
        <w:tc>
          <w:tcPr>
            <w:tcW w:w="6771" w:type="dxa"/>
          </w:tcPr>
          <w:p w:rsidR="002421FF" w:rsidRDefault="002421FF">
            <w:pPr>
              <w:pBdr>
                <w:top w:val="nil"/>
                <w:left w:val="nil"/>
                <w:bottom w:val="nil"/>
                <w:right w:val="nil"/>
                <w:between w:val="nil"/>
              </w:pBdr>
              <w:spacing w:line="240" w:lineRule="auto"/>
              <w:ind w:left="0" w:firstLine="0"/>
              <w:rPr>
                <w:color w:val="000000"/>
                <w:sz w:val="24"/>
                <w:szCs w:val="24"/>
              </w:rPr>
            </w:pPr>
          </w:p>
        </w:tc>
        <w:tc>
          <w:tcPr>
            <w:tcW w:w="3118" w:type="dxa"/>
          </w:tcPr>
          <w:p w:rsidR="002421FF" w:rsidRPr="004E330E" w:rsidRDefault="002421FF">
            <w:pPr>
              <w:pBdr>
                <w:top w:val="nil"/>
                <w:left w:val="nil"/>
                <w:bottom w:val="nil"/>
                <w:right w:val="nil"/>
                <w:between w:val="nil"/>
              </w:pBdr>
              <w:spacing w:line="240" w:lineRule="auto"/>
              <w:ind w:left="0" w:firstLine="0"/>
              <w:rPr>
                <w:color w:val="000000"/>
                <w:sz w:val="24"/>
                <w:szCs w:val="24"/>
                <w:lang w:val="ru-RU"/>
              </w:rPr>
            </w:pPr>
          </w:p>
        </w:tc>
      </w:tr>
    </w:tbl>
    <w:p w:rsidR="002421FF" w:rsidRPr="004E330E" w:rsidRDefault="004E330E">
      <w:pPr>
        <w:pBdr>
          <w:top w:val="nil"/>
          <w:left w:val="nil"/>
          <w:bottom w:val="nil"/>
          <w:right w:val="nil"/>
          <w:between w:val="nil"/>
        </w:pBdr>
        <w:spacing w:line="240" w:lineRule="auto"/>
        <w:ind w:left="0" w:firstLine="0"/>
        <w:jc w:val="center"/>
        <w:rPr>
          <w:color w:val="000000"/>
          <w:sz w:val="28"/>
          <w:szCs w:val="28"/>
          <w:lang w:val="ru-RU"/>
        </w:rPr>
      </w:pPr>
      <w:r>
        <w:rPr>
          <w:b/>
          <w:color w:val="000000"/>
          <w:sz w:val="28"/>
          <w:szCs w:val="28"/>
        </w:rPr>
        <w:t>V</w:t>
      </w:r>
      <w:r w:rsidRPr="004E330E">
        <w:rPr>
          <w:b/>
          <w:color w:val="000000"/>
          <w:sz w:val="28"/>
          <w:szCs w:val="28"/>
          <w:lang w:val="ru-RU"/>
        </w:rPr>
        <w:t>.</w:t>
      </w:r>
      <w:r>
        <w:rPr>
          <w:b/>
          <w:color w:val="000000"/>
          <w:sz w:val="28"/>
          <w:szCs w:val="28"/>
        </w:rPr>
        <w:t> </w:t>
      </w:r>
      <w:r w:rsidRPr="004E330E">
        <w:rPr>
          <w:b/>
          <w:color w:val="000000"/>
          <w:sz w:val="28"/>
          <w:szCs w:val="28"/>
          <w:lang w:val="ru-RU"/>
        </w:rPr>
        <w:t>Перелік завдань і заходів та результативні</w:t>
      </w:r>
    </w:p>
    <w:p w:rsidR="002421FF" w:rsidRPr="004E330E" w:rsidRDefault="004E330E">
      <w:pPr>
        <w:pBdr>
          <w:top w:val="nil"/>
          <w:left w:val="nil"/>
          <w:bottom w:val="nil"/>
          <w:right w:val="nil"/>
          <w:between w:val="nil"/>
        </w:pBdr>
        <w:spacing w:line="240" w:lineRule="auto"/>
        <w:ind w:left="0" w:firstLine="0"/>
        <w:jc w:val="center"/>
        <w:rPr>
          <w:color w:val="000000"/>
          <w:sz w:val="28"/>
          <w:szCs w:val="28"/>
          <w:lang w:val="ru-RU"/>
        </w:rPr>
      </w:pPr>
      <w:r w:rsidRPr="004E330E">
        <w:rPr>
          <w:b/>
          <w:color w:val="000000"/>
          <w:sz w:val="28"/>
          <w:szCs w:val="28"/>
          <w:lang w:val="ru-RU"/>
        </w:rPr>
        <w:t>показники Програми</w:t>
      </w:r>
    </w:p>
    <w:p w:rsidR="002421FF" w:rsidRPr="004E330E" w:rsidRDefault="002421FF">
      <w:pPr>
        <w:pBdr>
          <w:top w:val="nil"/>
          <w:left w:val="nil"/>
          <w:bottom w:val="nil"/>
          <w:right w:val="nil"/>
          <w:between w:val="nil"/>
        </w:pBdr>
        <w:spacing w:line="240" w:lineRule="auto"/>
        <w:ind w:left="0" w:firstLine="0"/>
        <w:jc w:val="center"/>
        <w:rPr>
          <w:color w:val="000000"/>
          <w:sz w:val="28"/>
          <w:szCs w:val="28"/>
          <w:lang w:val="ru-RU"/>
        </w:rPr>
      </w:pP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 xml:space="preserve">Основними завданнями Програми у сфері залучення іноземних інвестицій заплановано активізувати роботу за такими напрямами: </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 xml:space="preserve">створення позитивного міжнародного інвестиційного іміджу та підвищення інвестиційної привабливості </w:t>
      </w:r>
      <w:proofErr w:type="gramStart"/>
      <w:r w:rsidRPr="004E330E">
        <w:rPr>
          <w:color w:val="000000"/>
          <w:sz w:val="28"/>
          <w:szCs w:val="28"/>
          <w:lang w:val="ru-RU"/>
        </w:rPr>
        <w:t>Закарпатської  області</w:t>
      </w:r>
      <w:proofErr w:type="gramEnd"/>
      <w:r w:rsidRPr="004E330E">
        <w:rPr>
          <w:color w:val="000000"/>
          <w:sz w:val="28"/>
          <w:szCs w:val="28"/>
          <w:lang w:val="ru-RU"/>
        </w:rPr>
        <w:t>;</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підготовка та постійне оновлення інвестиційних пропозицій та інвестиційних про</w:t>
      </w:r>
      <w:r>
        <w:rPr>
          <w:color w:val="000000"/>
          <w:sz w:val="28"/>
          <w:szCs w:val="28"/>
          <w:lang w:val="ru-RU"/>
        </w:rPr>
        <w:t>є</w:t>
      </w:r>
      <w:r w:rsidRPr="004E330E">
        <w:rPr>
          <w:color w:val="000000"/>
          <w:sz w:val="28"/>
          <w:szCs w:val="28"/>
          <w:lang w:val="ru-RU"/>
        </w:rPr>
        <w:t>ктів міст і районів області;</w:t>
      </w:r>
    </w:p>
    <w:p w:rsidR="002421FF" w:rsidRPr="004E330E" w:rsidRDefault="004E330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567"/>
        <w:jc w:val="both"/>
        <w:rPr>
          <w:color w:val="000000"/>
          <w:sz w:val="28"/>
          <w:szCs w:val="28"/>
          <w:lang w:val="ru-RU"/>
        </w:rPr>
      </w:pPr>
      <w:r w:rsidRPr="004E330E">
        <w:rPr>
          <w:color w:val="000000"/>
          <w:sz w:val="28"/>
          <w:szCs w:val="28"/>
          <w:lang w:val="ru-RU"/>
        </w:rPr>
        <w:t>інформаційне забезпечення процесу залучення іноземних інвестицій шляхом поширення серед потенційних інвесторів інвестиційних пропозицій підприємств та організацій області через торговельно-економічні місії у складі посольств України за кордоном під час виставково-ярмаркових заходів, презентацій, візитів делегацій тощо;</w:t>
      </w:r>
    </w:p>
    <w:p w:rsidR="002421FF" w:rsidRPr="004E330E" w:rsidRDefault="004E330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567"/>
        <w:jc w:val="both"/>
        <w:rPr>
          <w:color w:val="000000"/>
          <w:sz w:val="28"/>
          <w:szCs w:val="28"/>
          <w:lang w:val="ru-RU"/>
        </w:rPr>
      </w:pPr>
      <w:r w:rsidRPr="004E330E">
        <w:rPr>
          <w:color w:val="000000"/>
          <w:sz w:val="28"/>
          <w:szCs w:val="28"/>
          <w:lang w:val="ru-RU"/>
        </w:rPr>
        <w:t>налагодження оперативного двостороннього обміну інформацією з питань інвестування з відповідними підрозділами міністерств України;</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 xml:space="preserve">підвищення ефективності системи управління процесами іноземного інвестування на регіональному рівні; </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реалізація заходів щодо інвестиційного</w:t>
      </w:r>
      <w:r w:rsidRPr="004E330E">
        <w:rPr>
          <w:b/>
          <w:color w:val="000000"/>
          <w:sz w:val="28"/>
          <w:szCs w:val="28"/>
          <w:lang w:val="ru-RU"/>
        </w:rPr>
        <w:t xml:space="preserve"> </w:t>
      </w:r>
      <w:r w:rsidRPr="004E330E">
        <w:rPr>
          <w:color w:val="000000"/>
          <w:sz w:val="28"/>
          <w:szCs w:val="28"/>
          <w:lang w:val="ru-RU"/>
        </w:rPr>
        <w:t>та інноваційного розвитку промислових підприємств області, у які передбачено залучати іноземні капіталовкладення;</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стимулювання залучення іноземних інвестицій у наукову, науково-технічну та інноваційну діяльність;</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використання передового світового досвіду з питань залучення іноземних інвестицій;</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налагодження зв’язків суб’єктів господарювання області з міжнародними інвестиційними та фінансовими структурами;</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стимулювання розвитку мережі індустріальних парків в області.</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Очікуваним результатом виконання Програми є:</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збільшення обсягів залучення іноземних інвестицій в економіку області;</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обізнаність міжнародної економічної спільноти стосовно інвестиційного потенціалу області;</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активізація інвестиційної діяльності через розширення джерел, механізмів та інструментів залучення інвестицій;</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налагодження нових ділових контактів із потенційними інвесторами;</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підвищення ділової активності підприємств регіону;</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зростання позитивного інвестиційного іміджу Закарпатської області;</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підвищення конкурентоспроможності та якості вітчизняних товарів на світовому ринку, освоєння нових ринків збуту;</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 xml:space="preserve">створення сучасної виробничої, транспортної та логістичної інфраструктури із залученням іноземного капіталу. </w:t>
      </w:r>
    </w:p>
    <w:p w:rsidR="002421FF" w:rsidRPr="004E330E" w:rsidRDefault="002421FF">
      <w:pPr>
        <w:pBdr>
          <w:top w:val="nil"/>
          <w:left w:val="nil"/>
          <w:bottom w:val="nil"/>
          <w:right w:val="nil"/>
          <w:between w:val="nil"/>
        </w:pBdr>
        <w:spacing w:line="240" w:lineRule="auto"/>
        <w:ind w:left="0" w:firstLine="0"/>
        <w:jc w:val="both"/>
        <w:rPr>
          <w:color w:val="000000"/>
          <w:sz w:val="28"/>
          <w:szCs w:val="28"/>
          <w:lang w:val="ru-RU"/>
        </w:rPr>
      </w:pPr>
    </w:p>
    <w:p w:rsidR="002421FF" w:rsidRPr="004E330E" w:rsidRDefault="002421FF">
      <w:pPr>
        <w:pBdr>
          <w:top w:val="nil"/>
          <w:left w:val="nil"/>
          <w:bottom w:val="nil"/>
          <w:right w:val="nil"/>
          <w:between w:val="nil"/>
        </w:pBdr>
        <w:spacing w:line="240" w:lineRule="auto"/>
        <w:ind w:left="0" w:firstLine="567"/>
        <w:jc w:val="both"/>
        <w:rPr>
          <w:color w:val="000000"/>
          <w:sz w:val="28"/>
          <w:szCs w:val="28"/>
          <w:lang w:val="ru-RU"/>
        </w:rPr>
        <w:sectPr w:rsidR="002421FF" w:rsidRPr="004E330E" w:rsidSect="004E330E">
          <w:headerReference w:type="even" r:id="rId7"/>
          <w:headerReference w:type="default" r:id="rId8"/>
          <w:pgSz w:w="11906" w:h="16838"/>
          <w:pgMar w:top="1134" w:right="851" w:bottom="1134" w:left="1701" w:header="709" w:footer="709" w:gutter="0"/>
          <w:pgNumType w:start="1"/>
          <w:cols w:space="720"/>
          <w:titlePg/>
        </w:sectPr>
      </w:pPr>
    </w:p>
    <w:tbl>
      <w:tblPr>
        <w:tblStyle w:val="af7"/>
        <w:tblW w:w="18711" w:type="dxa"/>
        <w:tblInd w:w="0" w:type="dxa"/>
        <w:tblLayout w:type="fixed"/>
        <w:tblLook w:val="0000" w:firstRow="0" w:lastRow="0" w:firstColumn="0" w:lastColumn="0" w:noHBand="0" w:noVBand="0"/>
      </w:tblPr>
      <w:tblGrid>
        <w:gridCol w:w="12191"/>
        <w:gridCol w:w="3260"/>
        <w:gridCol w:w="3260"/>
      </w:tblGrid>
      <w:tr w:rsidR="004E330E" w:rsidRPr="004E330E" w:rsidTr="004E330E">
        <w:tc>
          <w:tcPr>
            <w:tcW w:w="12191" w:type="dxa"/>
          </w:tcPr>
          <w:p w:rsidR="004E330E" w:rsidRPr="004E330E" w:rsidRDefault="004E330E" w:rsidP="004E330E">
            <w:pPr>
              <w:pBdr>
                <w:top w:val="nil"/>
                <w:left w:val="nil"/>
                <w:bottom w:val="nil"/>
                <w:right w:val="nil"/>
                <w:between w:val="nil"/>
              </w:pBdr>
              <w:tabs>
                <w:tab w:val="left" w:pos="7590"/>
              </w:tabs>
              <w:spacing w:line="240" w:lineRule="auto"/>
              <w:ind w:left="0" w:firstLine="0"/>
              <w:jc w:val="both"/>
              <w:rPr>
                <w:color w:val="000000"/>
                <w:sz w:val="24"/>
                <w:szCs w:val="24"/>
                <w:lang w:val="ru-RU"/>
              </w:rPr>
            </w:pPr>
          </w:p>
        </w:tc>
        <w:tc>
          <w:tcPr>
            <w:tcW w:w="3260" w:type="dxa"/>
          </w:tcPr>
          <w:p w:rsidR="004E330E" w:rsidRDefault="004E330E" w:rsidP="004E330E">
            <w:pPr>
              <w:pBdr>
                <w:top w:val="nil"/>
                <w:left w:val="nil"/>
                <w:bottom w:val="nil"/>
                <w:right w:val="nil"/>
                <w:between w:val="nil"/>
              </w:pBdr>
              <w:spacing w:line="240" w:lineRule="auto"/>
              <w:ind w:left="0" w:firstLine="0"/>
              <w:jc w:val="both"/>
              <w:rPr>
                <w:color w:val="000000"/>
                <w:sz w:val="28"/>
                <w:szCs w:val="28"/>
                <w:lang w:val="ru-RU"/>
              </w:rPr>
            </w:pPr>
            <w:r>
              <w:rPr>
                <w:color w:val="000000"/>
                <w:sz w:val="28"/>
                <w:szCs w:val="28"/>
                <w:lang w:val="ru-RU"/>
              </w:rPr>
              <w:t xml:space="preserve">Додаток </w:t>
            </w:r>
            <w:r w:rsidR="002A2687">
              <w:rPr>
                <w:color w:val="000000"/>
                <w:sz w:val="28"/>
                <w:szCs w:val="28"/>
                <w:lang w:val="ru-RU"/>
              </w:rPr>
              <w:t xml:space="preserve">3 </w:t>
            </w:r>
            <w:r>
              <w:rPr>
                <w:color w:val="000000"/>
                <w:sz w:val="28"/>
                <w:szCs w:val="28"/>
                <w:lang w:val="ru-RU"/>
              </w:rPr>
              <w:t>до Програми</w:t>
            </w:r>
          </w:p>
          <w:p w:rsidR="004E330E" w:rsidRPr="004E330E" w:rsidRDefault="004E330E" w:rsidP="004E330E">
            <w:pPr>
              <w:pBdr>
                <w:top w:val="nil"/>
                <w:left w:val="nil"/>
                <w:bottom w:val="nil"/>
                <w:right w:val="nil"/>
                <w:between w:val="nil"/>
              </w:pBdr>
              <w:spacing w:line="240" w:lineRule="auto"/>
              <w:ind w:left="0" w:firstLine="0"/>
              <w:jc w:val="both"/>
              <w:rPr>
                <w:color w:val="000000"/>
                <w:sz w:val="28"/>
                <w:szCs w:val="28"/>
                <w:lang w:val="ru-RU"/>
              </w:rPr>
            </w:pPr>
            <w:r>
              <w:rPr>
                <w:color w:val="000000"/>
                <w:sz w:val="28"/>
                <w:szCs w:val="28"/>
                <w:lang w:val="ru-RU"/>
              </w:rPr>
              <w:t>(у редакції рішення обласної ради</w:t>
            </w:r>
          </w:p>
          <w:p w:rsidR="004E330E" w:rsidRPr="004E330E" w:rsidRDefault="004E330E" w:rsidP="004E330E">
            <w:pPr>
              <w:pBdr>
                <w:top w:val="nil"/>
                <w:left w:val="nil"/>
                <w:bottom w:val="nil"/>
                <w:right w:val="nil"/>
                <w:between w:val="nil"/>
              </w:pBdr>
              <w:tabs>
                <w:tab w:val="left" w:pos="3221"/>
              </w:tabs>
              <w:spacing w:line="240" w:lineRule="auto"/>
              <w:ind w:left="0" w:firstLine="0"/>
              <w:jc w:val="both"/>
              <w:rPr>
                <w:color w:val="000000"/>
                <w:sz w:val="28"/>
                <w:szCs w:val="28"/>
                <w:lang w:val="ru-RU"/>
              </w:rPr>
            </w:pPr>
            <w:r w:rsidRPr="004E330E">
              <w:rPr>
                <w:color w:val="000000"/>
                <w:sz w:val="28"/>
                <w:szCs w:val="28"/>
                <w:lang w:val="ru-RU"/>
              </w:rPr>
              <w:t>___________ № ______</w:t>
            </w:r>
            <w:r>
              <w:rPr>
                <w:color w:val="000000"/>
                <w:sz w:val="28"/>
                <w:szCs w:val="28"/>
                <w:lang w:val="ru-RU"/>
              </w:rPr>
              <w:t>)</w:t>
            </w:r>
          </w:p>
          <w:p w:rsidR="004E330E" w:rsidRPr="004E330E" w:rsidRDefault="004E330E" w:rsidP="004E330E">
            <w:pPr>
              <w:pBdr>
                <w:top w:val="nil"/>
                <w:left w:val="nil"/>
                <w:bottom w:val="nil"/>
                <w:right w:val="nil"/>
                <w:between w:val="nil"/>
              </w:pBdr>
              <w:spacing w:line="240" w:lineRule="auto"/>
              <w:ind w:left="0" w:firstLine="0"/>
              <w:rPr>
                <w:color w:val="000000"/>
                <w:sz w:val="24"/>
                <w:szCs w:val="24"/>
                <w:lang w:val="ru-RU"/>
              </w:rPr>
            </w:pPr>
          </w:p>
        </w:tc>
        <w:tc>
          <w:tcPr>
            <w:tcW w:w="3260" w:type="dxa"/>
          </w:tcPr>
          <w:p w:rsidR="004E330E" w:rsidRPr="004E330E" w:rsidRDefault="004E330E" w:rsidP="004E330E">
            <w:pPr>
              <w:pBdr>
                <w:top w:val="nil"/>
                <w:left w:val="nil"/>
                <w:bottom w:val="nil"/>
                <w:right w:val="nil"/>
                <w:between w:val="nil"/>
              </w:pBdr>
              <w:spacing w:line="240" w:lineRule="auto"/>
              <w:ind w:left="0" w:firstLine="0"/>
              <w:jc w:val="both"/>
              <w:rPr>
                <w:color w:val="000000"/>
                <w:sz w:val="24"/>
                <w:szCs w:val="24"/>
                <w:lang w:val="uk-UA"/>
              </w:rPr>
            </w:pPr>
          </w:p>
        </w:tc>
      </w:tr>
    </w:tbl>
    <w:p w:rsidR="002421FF" w:rsidRPr="004E330E" w:rsidRDefault="002421FF">
      <w:pPr>
        <w:pBdr>
          <w:top w:val="nil"/>
          <w:left w:val="nil"/>
          <w:bottom w:val="nil"/>
          <w:right w:val="nil"/>
          <w:between w:val="nil"/>
        </w:pBdr>
        <w:spacing w:line="240" w:lineRule="auto"/>
        <w:ind w:left="0" w:firstLine="0"/>
        <w:jc w:val="both"/>
        <w:rPr>
          <w:color w:val="000000"/>
          <w:sz w:val="28"/>
          <w:szCs w:val="28"/>
          <w:lang w:val="ru-RU"/>
        </w:rPr>
      </w:pPr>
    </w:p>
    <w:p w:rsidR="002421FF" w:rsidRPr="004E330E" w:rsidRDefault="004E330E">
      <w:pPr>
        <w:pBdr>
          <w:top w:val="nil"/>
          <w:left w:val="nil"/>
          <w:bottom w:val="nil"/>
          <w:right w:val="nil"/>
          <w:between w:val="nil"/>
        </w:pBdr>
        <w:spacing w:line="240" w:lineRule="auto"/>
        <w:ind w:left="0" w:firstLine="0"/>
        <w:jc w:val="center"/>
        <w:rPr>
          <w:b/>
          <w:color w:val="000000"/>
          <w:sz w:val="28"/>
          <w:szCs w:val="28"/>
        </w:rPr>
      </w:pPr>
      <w:r w:rsidRPr="004E330E">
        <w:rPr>
          <w:b/>
          <w:color w:val="000000"/>
          <w:sz w:val="28"/>
          <w:szCs w:val="28"/>
        </w:rPr>
        <w:t>НАПРЯМИ ДІЯЛЬНОСТІ ТА ЗАХОДИ</w:t>
      </w:r>
    </w:p>
    <w:p w:rsidR="002421FF" w:rsidRPr="004E330E" w:rsidRDefault="004E330E">
      <w:pPr>
        <w:pBdr>
          <w:top w:val="nil"/>
          <w:left w:val="nil"/>
          <w:bottom w:val="nil"/>
          <w:right w:val="nil"/>
          <w:between w:val="nil"/>
        </w:pBdr>
        <w:spacing w:line="240" w:lineRule="auto"/>
        <w:ind w:left="0" w:firstLine="0"/>
        <w:jc w:val="center"/>
        <w:rPr>
          <w:b/>
          <w:color w:val="000000"/>
          <w:sz w:val="28"/>
          <w:szCs w:val="28"/>
          <w:lang w:val="ru-RU"/>
        </w:rPr>
      </w:pPr>
      <w:r w:rsidRPr="004E330E">
        <w:rPr>
          <w:b/>
          <w:color w:val="000000"/>
          <w:sz w:val="28"/>
          <w:szCs w:val="28"/>
          <w:lang w:val="ru-RU"/>
        </w:rPr>
        <w:t>з реалізації Програми формування позитивного міжнародного інвестиційного іміджу</w:t>
      </w:r>
    </w:p>
    <w:p w:rsidR="002421FF" w:rsidRPr="004E330E" w:rsidRDefault="004E330E">
      <w:pPr>
        <w:pBdr>
          <w:top w:val="nil"/>
          <w:left w:val="nil"/>
          <w:bottom w:val="nil"/>
          <w:right w:val="nil"/>
          <w:between w:val="nil"/>
        </w:pBdr>
        <w:spacing w:line="240" w:lineRule="auto"/>
        <w:ind w:left="0" w:firstLine="0"/>
        <w:jc w:val="center"/>
        <w:rPr>
          <w:b/>
          <w:color w:val="000000"/>
          <w:sz w:val="28"/>
          <w:szCs w:val="28"/>
          <w:lang w:val="ru-RU"/>
        </w:rPr>
      </w:pPr>
      <w:r w:rsidRPr="004E330E">
        <w:rPr>
          <w:b/>
          <w:color w:val="000000"/>
          <w:sz w:val="28"/>
          <w:szCs w:val="28"/>
          <w:lang w:val="ru-RU"/>
        </w:rPr>
        <w:t>та залучення іноземних інвестицій у Закарпатську область на 2021 – 2025 роки</w:t>
      </w:r>
    </w:p>
    <w:p w:rsidR="002421FF" w:rsidRPr="004E330E" w:rsidRDefault="002421FF">
      <w:pPr>
        <w:pBdr>
          <w:top w:val="nil"/>
          <w:left w:val="nil"/>
          <w:bottom w:val="nil"/>
          <w:right w:val="nil"/>
          <w:between w:val="nil"/>
        </w:pBdr>
        <w:spacing w:line="240" w:lineRule="auto"/>
        <w:ind w:left="0" w:firstLine="0"/>
        <w:jc w:val="center"/>
        <w:rPr>
          <w:color w:val="000000"/>
          <w:sz w:val="28"/>
          <w:szCs w:val="28"/>
          <w:lang w:val="ru-RU"/>
        </w:rPr>
      </w:pPr>
    </w:p>
    <w:tbl>
      <w:tblPr>
        <w:tblStyle w:val="af8"/>
        <w:tblW w:w="1557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0"/>
        <w:gridCol w:w="1950"/>
        <w:gridCol w:w="2116"/>
        <w:gridCol w:w="1452"/>
        <w:gridCol w:w="2203"/>
        <w:gridCol w:w="1165"/>
        <w:gridCol w:w="714"/>
        <w:gridCol w:w="723"/>
        <w:gridCol w:w="601"/>
        <w:gridCol w:w="841"/>
        <w:gridCol w:w="847"/>
        <w:gridCol w:w="738"/>
        <w:gridCol w:w="1648"/>
      </w:tblGrid>
      <w:tr w:rsidR="002421FF">
        <w:trPr>
          <w:cantSplit/>
        </w:trPr>
        <w:tc>
          <w:tcPr>
            <w:tcW w:w="581" w:type="dxa"/>
            <w:vMerge w:val="restart"/>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 з/п</w:t>
            </w:r>
          </w:p>
        </w:tc>
        <w:tc>
          <w:tcPr>
            <w:tcW w:w="1950" w:type="dxa"/>
            <w:vMerge w:val="restart"/>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Напрями діяльності</w:t>
            </w:r>
          </w:p>
        </w:tc>
        <w:tc>
          <w:tcPr>
            <w:tcW w:w="2116" w:type="dxa"/>
            <w:vMerge w:val="restart"/>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Перелік заходів Програми</w:t>
            </w:r>
          </w:p>
        </w:tc>
        <w:tc>
          <w:tcPr>
            <w:tcW w:w="1452" w:type="dxa"/>
            <w:vMerge w:val="restart"/>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Строки</w:t>
            </w:r>
          </w:p>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виконання заходів</w:t>
            </w:r>
          </w:p>
          <w:p w:rsidR="002421FF" w:rsidRDefault="002421FF">
            <w:pPr>
              <w:pBdr>
                <w:top w:val="nil"/>
                <w:left w:val="nil"/>
                <w:bottom w:val="nil"/>
                <w:right w:val="nil"/>
                <w:between w:val="nil"/>
              </w:pBdr>
              <w:spacing w:line="240" w:lineRule="auto"/>
              <w:ind w:left="0" w:firstLine="0"/>
              <w:jc w:val="center"/>
              <w:rPr>
                <w:color w:val="000000"/>
                <w:sz w:val="24"/>
                <w:szCs w:val="24"/>
              </w:rPr>
            </w:pPr>
          </w:p>
        </w:tc>
        <w:tc>
          <w:tcPr>
            <w:tcW w:w="2203" w:type="dxa"/>
            <w:vMerge w:val="restart"/>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Виконавці</w:t>
            </w:r>
          </w:p>
        </w:tc>
        <w:tc>
          <w:tcPr>
            <w:tcW w:w="1165" w:type="dxa"/>
            <w:vMerge w:val="restart"/>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Джерела фінансу-вання</w:t>
            </w:r>
          </w:p>
        </w:tc>
        <w:tc>
          <w:tcPr>
            <w:tcW w:w="4464" w:type="dxa"/>
            <w:gridSpan w:val="6"/>
          </w:tcPr>
          <w:p w:rsidR="002421FF" w:rsidRPr="004E330E" w:rsidRDefault="004E330E">
            <w:pPr>
              <w:pBdr>
                <w:top w:val="nil"/>
                <w:left w:val="nil"/>
                <w:bottom w:val="nil"/>
                <w:right w:val="nil"/>
                <w:between w:val="nil"/>
              </w:pBdr>
              <w:spacing w:line="240" w:lineRule="auto"/>
              <w:ind w:left="0" w:firstLine="0"/>
              <w:jc w:val="center"/>
              <w:rPr>
                <w:color w:val="000000"/>
                <w:sz w:val="24"/>
                <w:szCs w:val="24"/>
                <w:lang w:val="ru-RU"/>
              </w:rPr>
            </w:pPr>
            <w:r w:rsidRPr="004E330E">
              <w:rPr>
                <w:color w:val="000000"/>
                <w:sz w:val="24"/>
                <w:szCs w:val="24"/>
                <w:lang w:val="ru-RU"/>
              </w:rPr>
              <w:t>Орієнтовні обсяги фінансування</w:t>
            </w:r>
          </w:p>
          <w:p w:rsidR="002421FF" w:rsidRPr="004E330E" w:rsidRDefault="004E330E">
            <w:pPr>
              <w:pBdr>
                <w:top w:val="nil"/>
                <w:left w:val="nil"/>
                <w:bottom w:val="nil"/>
                <w:right w:val="nil"/>
                <w:between w:val="nil"/>
              </w:pBdr>
              <w:spacing w:line="240" w:lineRule="auto"/>
              <w:ind w:left="0" w:firstLine="0"/>
              <w:jc w:val="center"/>
              <w:rPr>
                <w:color w:val="000000"/>
                <w:sz w:val="24"/>
                <w:szCs w:val="24"/>
                <w:lang w:val="ru-RU"/>
              </w:rPr>
            </w:pPr>
            <w:r w:rsidRPr="004E330E">
              <w:rPr>
                <w:color w:val="000000"/>
                <w:sz w:val="24"/>
                <w:szCs w:val="24"/>
                <w:lang w:val="ru-RU"/>
              </w:rPr>
              <w:t>тис. гривень, у тому числі:</w:t>
            </w:r>
          </w:p>
        </w:tc>
        <w:tc>
          <w:tcPr>
            <w:tcW w:w="1648" w:type="dxa"/>
            <w:vMerge w:val="restart"/>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Очікуваний результат</w:t>
            </w:r>
          </w:p>
        </w:tc>
      </w:tr>
      <w:tr w:rsidR="002421FF">
        <w:trPr>
          <w:cantSplit/>
          <w:trHeight w:val="1086"/>
        </w:trPr>
        <w:tc>
          <w:tcPr>
            <w:tcW w:w="581" w:type="dxa"/>
            <w:vMerge/>
          </w:tcPr>
          <w:p w:rsidR="002421FF" w:rsidRDefault="002421FF">
            <w:pPr>
              <w:widowControl w:val="0"/>
              <w:pBdr>
                <w:top w:val="nil"/>
                <w:left w:val="nil"/>
                <w:bottom w:val="nil"/>
                <w:right w:val="nil"/>
                <w:between w:val="nil"/>
              </w:pBdr>
              <w:spacing w:line="276" w:lineRule="auto"/>
              <w:ind w:left="0" w:firstLine="0"/>
              <w:rPr>
                <w:color w:val="000000"/>
                <w:sz w:val="24"/>
                <w:szCs w:val="24"/>
              </w:rPr>
            </w:pPr>
          </w:p>
        </w:tc>
        <w:tc>
          <w:tcPr>
            <w:tcW w:w="1950" w:type="dxa"/>
            <w:vMerge/>
          </w:tcPr>
          <w:p w:rsidR="002421FF" w:rsidRDefault="002421FF">
            <w:pPr>
              <w:widowControl w:val="0"/>
              <w:pBdr>
                <w:top w:val="nil"/>
                <w:left w:val="nil"/>
                <w:bottom w:val="nil"/>
                <w:right w:val="nil"/>
                <w:between w:val="nil"/>
              </w:pBdr>
              <w:spacing w:line="276" w:lineRule="auto"/>
              <w:ind w:left="0" w:firstLine="0"/>
              <w:rPr>
                <w:color w:val="000000"/>
                <w:sz w:val="24"/>
                <w:szCs w:val="24"/>
              </w:rPr>
            </w:pPr>
          </w:p>
        </w:tc>
        <w:tc>
          <w:tcPr>
            <w:tcW w:w="2116" w:type="dxa"/>
            <w:vMerge/>
          </w:tcPr>
          <w:p w:rsidR="002421FF" w:rsidRDefault="002421FF">
            <w:pPr>
              <w:widowControl w:val="0"/>
              <w:pBdr>
                <w:top w:val="nil"/>
                <w:left w:val="nil"/>
                <w:bottom w:val="nil"/>
                <w:right w:val="nil"/>
                <w:between w:val="nil"/>
              </w:pBdr>
              <w:spacing w:line="276" w:lineRule="auto"/>
              <w:ind w:left="0" w:firstLine="0"/>
              <w:rPr>
                <w:color w:val="000000"/>
                <w:sz w:val="24"/>
                <w:szCs w:val="24"/>
              </w:rPr>
            </w:pPr>
          </w:p>
        </w:tc>
        <w:tc>
          <w:tcPr>
            <w:tcW w:w="1452" w:type="dxa"/>
            <w:vMerge/>
          </w:tcPr>
          <w:p w:rsidR="002421FF" w:rsidRDefault="002421FF">
            <w:pPr>
              <w:widowControl w:val="0"/>
              <w:pBdr>
                <w:top w:val="nil"/>
                <w:left w:val="nil"/>
                <w:bottom w:val="nil"/>
                <w:right w:val="nil"/>
                <w:between w:val="nil"/>
              </w:pBdr>
              <w:spacing w:line="276" w:lineRule="auto"/>
              <w:ind w:left="0" w:firstLine="0"/>
              <w:rPr>
                <w:color w:val="000000"/>
                <w:sz w:val="24"/>
                <w:szCs w:val="24"/>
              </w:rPr>
            </w:pPr>
          </w:p>
        </w:tc>
        <w:tc>
          <w:tcPr>
            <w:tcW w:w="2203" w:type="dxa"/>
            <w:vMerge/>
          </w:tcPr>
          <w:p w:rsidR="002421FF" w:rsidRDefault="002421FF">
            <w:pPr>
              <w:widowControl w:val="0"/>
              <w:pBdr>
                <w:top w:val="nil"/>
                <w:left w:val="nil"/>
                <w:bottom w:val="nil"/>
                <w:right w:val="nil"/>
                <w:between w:val="nil"/>
              </w:pBdr>
              <w:spacing w:line="276" w:lineRule="auto"/>
              <w:ind w:left="0" w:firstLine="0"/>
              <w:rPr>
                <w:color w:val="000000"/>
                <w:sz w:val="24"/>
                <w:szCs w:val="24"/>
              </w:rPr>
            </w:pPr>
          </w:p>
        </w:tc>
        <w:tc>
          <w:tcPr>
            <w:tcW w:w="1165" w:type="dxa"/>
            <w:vMerge/>
          </w:tcPr>
          <w:p w:rsidR="002421FF" w:rsidRDefault="002421FF">
            <w:pPr>
              <w:widowControl w:val="0"/>
              <w:pBdr>
                <w:top w:val="nil"/>
                <w:left w:val="nil"/>
                <w:bottom w:val="nil"/>
                <w:right w:val="nil"/>
                <w:between w:val="nil"/>
              </w:pBdr>
              <w:spacing w:line="276" w:lineRule="auto"/>
              <w:ind w:left="0" w:firstLine="0"/>
              <w:rPr>
                <w:color w:val="000000"/>
                <w:sz w:val="24"/>
                <w:szCs w:val="24"/>
              </w:rPr>
            </w:pPr>
          </w:p>
        </w:tc>
        <w:tc>
          <w:tcPr>
            <w:tcW w:w="714" w:type="dxa"/>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всього:</w:t>
            </w:r>
          </w:p>
        </w:tc>
        <w:tc>
          <w:tcPr>
            <w:tcW w:w="723" w:type="dxa"/>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2021 рік</w:t>
            </w:r>
          </w:p>
        </w:tc>
        <w:tc>
          <w:tcPr>
            <w:tcW w:w="601" w:type="dxa"/>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2022 рік</w:t>
            </w:r>
          </w:p>
        </w:tc>
        <w:tc>
          <w:tcPr>
            <w:tcW w:w="841" w:type="dxa"/>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2023 рік</w:t>
            </w:r>
          </w:p>
        </w:tc>
        <w:tc>
          <w:tcPr>
            <w:tcW w:w="847" w:type="dxa"/>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2024 рік</w:t>
            </w:r>
          </w:p>
        </w:tc>
        <w:tc>
          <w:tcPr>
            <w:tcW w:w="738" w:type="dxa"/>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2025 рік</w:t>
            </w:r>
          </w:p>
        </w:tc>
        <w:tc>
          <w:tcPr>
            <w:tcW w:w="1648" w:type="dxa"/>
            <w:vMerge/>
          </w:tcPr>
          <w:p w:rsidR="002421FF" w:rsidRDefault="002421FF">
            <w:pPr>
              <w:widowControl w:val="0"/>
              <w:pBdr>
                <w:top w:val="nil"/>
                <w:left w:val="nil"/>
                <w:bottom w:val="nil"/>
                <w:right w:val="nil"/>
                <w:between w:val="nil"/>
              </w:pBdr>
              <w:spacing w:line="276" w:lineRule="auto"/>
              <w:ind w:left="0" w:firstLine="0"/>
              <w:rPr>
                <w:color w:val="000000"/>
                <w:sz w:val="24"/>
                <w:szCs w:val="24"/>
              </w:rPr>
            </w:pPr>
          </w:p>
        </w:tc>
      </w:tr>
      <w:tr w:rsidR="002421FF">
        <w:trPr>
          <w:cantSplit/>
        </w:trPr>
        <w:tc>
          <w:tcPr>
            <w:tcW w:w="581" w:type="dxa"/>
            <w:vMerge/>
          </w:tcPr>
          <w:p w:rsidR="002421FF" w:rsidRDefault="002421FF">
            <w:pPr>
              <w:widowControl w:val="0"/>
              <w:pBdr>
                <w:top w:val="nil"/>
                <w:left w:val="nil"/>
                <w:bottom w:val="nil"/>
                <w:right w:val="nil"/>
                <w:between w:val="nil"/>
              </w:pBdr>
              <w:spacing w:line="276" w:lineRule="auto"/>
              <w:ind w:left="0" w:firstLine="0"/>
              <w:rPr>
                <w:color w:val="000000"/>
                <w:sz w:val="24"/>
                <w:szCs w:val="24"/>
              </w:rPr>
            </w:pPr>
          </w:p>
        </w:tc>
        <w:tc>
          <w:tcPr>
            <w:tcW w:w="1950" w:type="dxa"/>
            <w:vMerge/>
          </w:tcPr>
          <w:p w:rsidR="002421FF" w:rsidRDefault="002421FF">
            <w:pPr>
              <w:widowControl w:val="0"/>
              <w:pBdr>
                <w:top w:val="nil"/>
                <w:left w:val="nil"/>
                <w:bottom w:val="nil"/>
                <w:right w:val="nil"/>
                <w:between w:val="nil"/>
              </w:pBdr>
              <w:spacing w:line="276" w:lineRule="auto"/>
              <w:ind w:left="0" w:firstLine="0"/>
              <w:rPr>
                <w:color w:val="000000"/>
                <w:sz w:val="24"/>
                <w:szCs w:val="24"/>
              </w:rPr>
            </w:pPr>
          </w:p>
        </w:tc>
        <w:tc>
          <w:tcPr>
            <w:tcW w:w="2116" w:type="dxa"/>
            <w:vMerge/>
          </w:tcPr>
          <w:p w:rsidR="002421FF" w:rsidRDefault="002421FF">
            <w:pPr>
              <w:widowControl w:val="0"/>
              <w:pBdr>
                <w:top w:val="nil"/>
                <w:left w:val="nil"/>
                <w:bottom w:val="nil"/>
                <w:right w:val="nil"/>
                <w:between w:val="nil"/>
              </w:pBdr>
              <w:spacing w:line="276" w:lineRule="auto"/>
              <w:ind w:left="0" w:firstLine="0"/>
              <w:rPr>
                <w:color w:val="000000"/>
                <w:sz w:val="24"/>
                <w:szCs w:val="24"/>
              </w:rPr>
            </w:pPr>
          </w:p>
        </w:tc>
        <w:tc>
          <w:tcPr>
            <w:tcW w:w="1452" w:type="dxa"/>
            <w:vMerge/>
          </w:tcPr>
          <w:p w:rsidR="002421FF" w:rsidRDefault="002421FF">
            <w:pPr>
              <w:widowControl w:val="0"/>
              <w:pBdr>
                <w:top w:val="nil"/>
                <w:left w:val="nil"/>
                <w:bottom w:val="nil"/>
                <w:right w:val="nil"/>
                <w:between w:val="nil"/>
              </w:pBdr>
              <w:spacing w:line="276" w:lineRule="auto"/>
              <w:ind w:left="0" w:firstLine="0"/>
              <w:rPr>
                <w:color w:val="000000"/>
                <w:sz w:val="24"/>
                <w:szCs w:val="24"/>
              </w:rPr>
            </w:pPr>
          </w:p>
        </w:tc>
        <w:tc>
          <w:tcPr>
            <w:tcW w:w="2203" w:type="dxa"/>
            <w:vMerge/>
          </w:tcPr>
          <w:p w:rsidR="002421FF" w:rsidRDefault="002421FF">
            <w:pPr>
              <w:widowControl w:val="0"/>
              <w:pBdr>
                <w:top w:val="nil"/>
                <w:left w:val="nil"/>
                <w:bottom w:val="nil"/>
                <w:right w:val="nil"/>
                <w:between w:val="nil"/>
              </w:pBdr>
              <w:spacing w:line="276" w:lineRule="auto"/>
              <w:ind w:left="0" w:firstLine="0"/>
              <w:rPr>
                <w:color w:val="000000"/>
                <w:sz w:val="24"/>
                <w:szCs w:val="24"/>
              </w:rPr>
            </w:pPr>
          </w:p>
        </w:tc>
        <w:tc>
          <w:tcPr>
            <w:tcW w:w="1165" w:type="dxa"/>
            <w:vMerge/>
          </w:tcPr>
          <w:p w:rsidR="002421FF" w:rsidRDefault="002421FF">
            <w:pPr>
              <w:widowControl w:val="0"/>
              <w:pBdr>
                <w:top w:val="nil"/>
                <w:left w:val="nil"/>
                <w:bottom w:val="nil"/>
                <w:right w:val="nil"/>
                <w:between w:val="nil"/>
              </w:pBdr>
              <w:spacing w:line="276" w:lineRule="auto"/>
              <w:ind w:left="0" w:firstLine="0"/>
              <w:rPr>
                <w:color w:val="000000"/>
                <w:sz w:val="24"/>
                <w:szCs w:val="24"/>
              </w:rPr>
            </w:pPr>
          </w:p>
        </w:tc>
        <w:tc>
          <w:tcPr>
            <w:tcW w:w="714" w:type="dxa"/>
          </w:tcPr>
          <w:p w:rsidR="002421FF" w:rsidRDefault="002421FF">
            <w:pPr>
              <w:pBdr>
                <w:top w:val="nil"/>
                <w:left w:val="nil"/>
                <w:bottom w:val="nil"/>
                <w:right w:val="nil"/>
                <w:between w:val="nil"/>
              </w:pBdr>
              <w:spacing w:line="240" w:lineRule="auto"/>
              <w:ind w:left="0" w:firstLine="0"/>
              <w:jc w:val="center"/>
              <w:rPr>
                <w:color w:val="000000"/>
                <w:sz w:val="24"/>
                <w:szCs w:val="24"/>
              </w:rPr>
            </w:pPr>
          </w:p>
        </w:tc>
        <w:tc>
          <w:tcPr>
            <w:tcW w:w="1324" w:type="dxa"/>
            <w:gridSpan w:val="2"/>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І етап 2021 – 2022 роки</w:t>
            </w:r>
          </w:p>
        </w:tc>
        <w:tc>
          <w:tcPr>
            <w:tcW w:w="2426"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ІІ етап</w:t>
            </w:r>
          </w:p>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2023 – 2025 роки</w:t>
            </w:r>
          </w:p>
        </w:tc>
        <w:tc>
          <w:tcPr>
            <w:tcW w:w="1648" w:type="dxa"/>
            <w:vMerge/>
          </w:tcPr>
          <w:p w:rsidR="002421FF" w:rsidRDefault="002421FF">
            <w:pPr>
              <w:widowControl w:val="0"/>
              <w:pBdr>
                <w:top w:val="nil"/>
                <w:left w:val="nil"/>
                <w:bottom w:val="nil"/>
                <w:right w:val="nil"/>
                <w:between w:val="nil"/>
              </w:pBdr>
              <w:spacing w:line="276" w:lineRule="auto"/>
              <w:ind w:left="0" w:firstLine="0"/>
              <w:rPr>
                <w:color w:val="000000"/>
                <w:sz w:val="24"/>
                <w:szCs w:val="24"/>
              </w:rPr>
            </w:pPr>
          </w:p>
        </w:tc>
      </w:tr>
    </w:tbl>
    <w:p w:rsidR="002421FF" w:rsidRDefault="002421FF">
      <w:pPr>
        <w:pBdr>
          <w:top w:val="nil"/>
          <w:left w:val="nil"/>
          <w:bottom w:val="nil"/>
          <w:right w:val="nil"/>
          <w:between w:val="nil"/>
        </w:pBdr>
        <w:spacing w:line="240" w:lineRule="auto"/>
        <w:ind w:left="0" w:firstLine="0"/>
        <w:rPr>
          <w:color w:val="000000"/>
          <w:sz w:val="4"/>
          <w:szCs w:val="4"/>
        </w:rPr>
      </w:pPr>
    </w:p>
    <w:tbl>
      <w:tblPr>
        <w:tblStyle w:val="af9"/>
        <w:tblW w:w="1557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9"/>
        <w:gridCol w:w="1916"/>
        <w:gridCol w:w="6"/>
        <w:gridCol w:w="28"/>
        <w:gridCol w:w="2116"/>
        <w:gridCol w:w="16"/>
        <w:gridCol w:w="1443"/>
        <w:gridCol w:w="2203"/>
        <w:gridCol w:w="72"/>
        <w:gridCol w:w="12"/>
        <w:gridCol w:w="1091"/>
        <w:gridCol w:w="9"/>
        <w:gridCol w:w="6"/>
        <w:gridCol w:w="707"/>
        <w:gridCol w:w="6"/>
        <w:gridCol w:w="714"/>
        <w:gridCol w:w="12"/>
        <w:gridCol w:w="601"/>
        <w:gridCol w:w="81"/>
        <w:gridCol w:w="31"/>
        <w:gridCol w:w="729"/>
        <w:gridCol w:w="12"/>
        <w:gridCol w:w="16"/>
        <w:gridCol w:w="801"/>
        <w:gridCol w:w="28"/>
        <w:gridCol w:w="695"/>
        <w:gridCol w:w="31"/>
        <w:gridCol w:w="12"/>
        <w:gridCol w:w="1605"/>
      </w:tblGrid>
      <w:tr w:rsidR="002421FF" w:rsidTr="004E330E">
        <w:trPr>
          <w:tblHeader/>
        </w:trPr>
        <w:tc>
          <w:tcPr>
            <w:tcW w:w="579" w:type="dxa"/>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w:t>
            </w:r>
          </w:p>
        </w:tc>
        <w:tc>
          <w:tcPr>
            <w:tcW w:w="1950" w:type="dxa"/>
            <w:gridSpan w:val="3"/>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w:t>
            </w:r>
          </w:p>
        </w:tc>
        <w:tc>
          <w:tcPr>
            <w:tcW w:w="2116" w:type="dxa"/>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3</w:t>
            </w:r>
          </w:p>
        </w:tc>
        <w:tc>
          <w:tcPr>
            <w:tcW w:w="1459" w:type="dxa"/>
            <w:gridSpan w:val="2"/>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4</w:t>
            </w:r>
          </w:p>
        </w:tc>
        <w:tc>
          <w:tcPr>
            <w:tcW w:w="2203" w:type="dxa"/>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5</w:t>
            </w:r>
          </w:p>
        </w:tc>
        <w:tc>
          <w:tcPr>
            <w:tcW w:w="1184" w:type="dxa"/>
            <w:gridSpan w:val="4"/>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6</w:t>
            </w:r>
          </w:p>
        </w:tc>
        <w:tc>
          <w:tcPr>
            <w:tcW w:w="719" w:type="dxa"/>
            <w:gridSpan w:val="3"/>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7</w:t>
            </w:r>
          </w:p>
        </w:tc>
        <w:tc>
          <w:tcPr>
            <w:tcW w:w="726" w:type="dxa"/>
            <w:gridSpan w:val="2"/>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8</w:t>
            </w:r>
          </w:p>
        </w:tc>
        <w:tc>
          <w:tcPr>
            <w:tcW w:w="601" w:type="dxa"/>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9</w:t>
            </w:r>
          </w:p>
        </w:tc>
        <w:tc>
          <w:tcPr>
            <w:tcW w:w="841" w:type="dxa"/>
            <w:gridSpan w:val="3"/>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10</w:t>
            </w:r>
          </w:p>
        </w:tc>
        <w:tc>
          <w:tcPr>
            <w:tcW w:w="857" w:type="dxa"/>
            <w:gridSpan w:val="4"/>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11</w:t>
            </w:r>
          </w:p>
        </w:tc>
        <w:tc>
          <w:tcPr>
            <w:tcW w:w="738" w:type="dxa"/>
            <w:gridSpan w:val="3"/>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12</w:t>
            </w:r>
          </w:p>
        </w:tc>
        <w:tc>
          <w:tcPr>
            <w:tcW w:w="1605" w:type="dxa"/>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13</w:t>
            </w:r>
          </w:p>
        </w:tc>
      </w:tr>
      <w:tr w:rsidR="002421FF" w:rsidTr="004E330E">
        <w:tc>
          <w:tcPr>
            <w:tcW w:w="15578" w:type="dxa"/>
            <w:gridSpan w:val="29"/>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Розділ 1. Інституційне забезпечення</w:t>
            </w:r>
          </w:p>
        </w:tc>
      </w:tr>
      <w:tr w:rsidR="002421FF" w:rsidRPr="00E923F1" w:rsidTr="004E330E">
        <w:trPr>
          <w:cantSplit/>
          <w:trHeight w:val="694"/>
        </w:trPr>
        <w:tc>
          <w:tcPr>
            <w:tcW w:w="579" w:type="dxa"/>
            <w:vMerge w:val="restart"/>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lastRenderedPageBreak/>
              <w:t>1.1.</w:t>
            </w:r>
          </w:p>
        </w:tc>
        <w:tc>
          <w:tcPr>
            <w:tcW w:w="1950" w:type="dxa"/>
            <w:gridSpan w:val="3"/>
            <w:vMerge w:val="restart"/>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Організація та проведення віт-чизняних і за-кордонних за-ходів щодо під-вищення ефек-тивності систе-ми управління процесами іно-земного інвесту-вання на регіо-нальному рівні</w:t>
            </w:r>
          </w:p>
        </w:tc>
        <w:tc>
          <w:tcPr>
            <w:tcW w:w="2116" w:type="dxa"/>
            <w:vAlign w:val="center"/>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1.1.1.</w:t>
            </w:r>
            <w:r>
              <w:rPr>
                <w:color w:val="000000"/>
                <w:sz w:val="24"/>
                <w:szCs w:val="24"/>
              </w:rPr>
              <w:t> </w:t>
            </w:r>
            <w:r w:rsidRPr="004E330E">
              <w:rPr>
                <w:color w:val="000000"/>
                <w:sz w:val="24"/>
                <w:szCs w:val="24"/>
                <w:lang w:val="ru-RU"/>
              </w:rPr>
              <w:t>Участь у семінарах, презен-таціях, конферен-ціях, тренінгах, форумах, засідан-нях за круглим столом представ-ників Закар-патської області, міжнародних ор-ганізацій, деле-гацій з питань залучення інозем-них інвестицій у регіоні, вивчення світового досвіду роботи з інозем-ними інвесторами та підвищення експортного по-тенціалу Закар-паття тощо</w:t>
            </w:r>
          </w:p>
        </w:tc>
        <w:tc>
          <w:tcPr>
            <w:tcW w:w="1459"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2021 – 2025 роки</w:t>
            </w:r>
          </w:p>
        </w:tc>
        <w:tc>
          <w:tcPr>
            <w:tcW w:w="2203" w:type="dxa"/>
          </w:tcPr>
          <w:p w:rsidR="002421FF" w:rsidRDefault="004E330E">
            <w:pPr>
              <w:pBdr>
                <w:top w:val="nil"/>
                <w:left w:val="nil"/>
                <w:bottom w:val="nil"/>
                <w:right w:val="nil"/>
                <w:between w:val="nil"/>
              </w:pBdr>
              <w:spacing w:line="240" w:lineRule="auto"/>
              <w:ind w:left="0" w:firstLine="0"/>
              <w:jc w:val="both"/>
              <w:rPr>
                <w:color w:val="000000"/>
                <w:sz w:val="24"/>
                <w:szCs w:val="24"/>
              </w:rPr>
            </w:pPr>
            <w:r>
              <w:rPr>
                <w:color w:val="000000"/>
                <w:sz w:val="24"/>
                <w:szCs w:val="24"/>
              </w:rPr>
              <w:t>Департамент еко-номічного та регіо-нального розвитку, торгівлі, залучення інвестицій, забез-печення виконання державних про-грам та контролю за їх виконанням облдержадмініст-рації, відповідні структурні підроз-діли облдержад-міністрації, агент-ство регіонального розвитку і транс-кордонного спів-робітництва „За-карпаття” (за згодою), райдерж-адміністрації, виконавчі комітети місцевих рад (ТГ) (за згодою)</w:t>
            </w:r>
          </w:p>
        </w:tc>
        <w:tc>
          <w:tcPr>
            <w:tcW w:w="1184" w:type="dxa"/>
            <w:gridSpan w:val="4"/>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Облас-ний бюджет</w:t>
            </w:r>
          </w:p>
        </w:tc>
        <w:tc>
          <w:tcPr>
            <w:tcW w:w="719"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810</w:t>
            </w:r>
          </w:p>
        </w:tc>
        <w:tc>
          <w:tcPr>
            <w:tcW w:w="726"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240</w:t>
            </w:r>
          </w:p>
        </w:tc>
        <w:tc>
          <w:tcPr>
            <w:tcW w:w="601" w:type="dxa"/>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180</w:t>
            </w:r>
          </w:p>
        </w:tc>
        <w:tc>
          <w:tcPr>
            <w:tcW w:w="841"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130</w:t>
            </w:r>
          </w:p>
        </w:tc>
        <w:tc>
          <w:tcPr>
            <w:tcW w:w="857" w:type="dxa"/>
            <w:gridSpan w:val="4"/>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130</w:t>
            </w:r>
          </w:p>
        </w:tc>
        <w:tc>
          <w:tcPr>
            <w:tcW w:w="738"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130</w:t>
            </w:r>
          </w:p>
        </w:tc>
        <w:tc>
          <w:tcPr>
            <w:tcW w:w="1605" w:type="dxa"/>
            <w:vAlign w:val="center"/>
          </w:tcPr>
          <w:p w:rsidR="002421FF" w:rsidRPr="004E330E" w:rsidRDefault="004E330E">
            <w:pPr>
              <w:widowControl w:val="0"/>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 xml:space="preserve">Заплановано провести 150 семінарів, конференцій, тренінгів для представни-ків підпри-ємств, уста-нов та орга-нізацій об-ласті з ме-тою удоско-налення знань у сфері управління процесами іноземного інвестування </w:t>
            </w:r>
          </w:p>
        </w:tc>
      </w:tr>
      <w:tr w:rsidR="002421FF" w:rsidTr="004E330E">
        <w:trPr>
          <w:cantSplit/>
          <w:trHeight w:val="521"/>
        </w:trPr>
        <w:tc>
          <w:tcPr>
            <w:tcW w:w="579" w:type="dxa"/>
            <w:vMerge/>
          </w:tcPr>
          <w:p w:rsidR="002421FF" w:rsidRPr="004E330E" w:rsidRDefault="002421FF">
            <w:pPr>
              <w:widowControl w:val="0"/>
              <w:pBdr>
                <w:top w:val="nil"/>
                <w:left w:val="nil"/>
                <w:bottom w:val="nil"/>
                <w:right w:val="nil"/>
                <w:between w:val="nil"/>
              </w:pBdr>
              <w:spacing w:line="276" w:lineRule="auto"/>
              <w:ind w:left="0" w:firstLine="0"/>
              <w:rPr>
                <w:color w:val="000000"/>
                <w:sz w:val="24"/>
                <w:szCs w:val="24"/>
                <w:lang w:val="ru-RU"/>
              </w:rPr>
            </w:pPr>
          </w:p>
        </w:tc>
        <w:tc>
          <w:tcPr>
            <w:tcW w:w="1950" w:type="dxa"/>
            <w:gridSpan w:val="3"/>
            <w:vMerge/>
          </w:tcPr>
          <w:p w:rsidR="002421FF" w:rsidRPr="004E330E" w:rsidRDefault="002421FF">
            <w:pPr>
              <w:widowControl w:val="0"/>
              <w:pBdr>
                <w:top w:val="nil"/>
                <w:left w:val="nil"/>
                <w:bottom w:val="nil"/>
                <w:right w:val="nil"/>
                <w:between w:val="nil"/>
              </w:pBdr>
              <w:spacing w:line="276" w:lineRule="auto"/>
              <w:ind w:left="0" w:firstLine="0"/>
              <w:rPr>
                <w:color w:val="000000"/>
                <w:sz w:val="24"/>
                <w:szCs w:val="24"/>
                <w:lang w:val="ru-RU"/>
              </w:rPr>
            </w:pPr>
          </w:p>
        </w:tc>
        <w:tc>
          <w:tcPr>
            <w:tcW w:w="2116" w:type="dxa"/>
            <w:vAlign w:val="center"/>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1.1.2.</w:t>
            </w:r>
            <w:r>
              <w:rPr>
                <w:color w:val="000000"/>
                <w:sz w:val="24"/>
                <w:szCs w:val="24"/>
              </w:rPr>
              <w:t> </w:t>
            </w:r>
            <w:r w:rsidRPr="004E330E">
              <w:rPr>
                <w:color w:val="000000"/>
                <w:sz w:val="24"/>
                <w:szCs w:val="24"/>
                <w:lang w:val="ru-RU"/>
              </w:rPr>
              <w:t xml:space="preserve">Участь, ор-ганізація та спри-яння у прове-денні вітчизняних і закордонних заходів на інвес-тиційну тематику (форумів, засідань за круглим </w:t>
            </w:r>
            <w:proofErr w:type="gramStart"/>
            <w:r w:rsidRPr="004E330E">
              <w:rPr>
                <w:color w:val="000000"/>
                <w:sz w:val="24"/>
                <w:szCs w:val="24"/>
                <w:lang w:val="ru-RU"/>
              </w:rPr>
              <w:t>сто-лом</w:t>
            </w:r>
            <w:proofErr w:type="gramEnd"/>
            <w:r w:rsidRPr="004E330E">
              <w:rPr>
                <w:color w:val="000000"/>
                <w:sz w:val="24"/>
                <w:szCs w:val="24"/>
                <w:lang w:val="ru-RU"/>
              </w:rPr>
              <w:t>, конферен-цій, презентацій, виставок, зустрі-чей тощо). Організація візи-тів офіційних де-легацій та предс-тавників міжна-родних організа-цій, фінансових інституцій для вирішення мож-ливих питань співробітництва, налагодження контактів із тор-говими місіями та представництвами закордонних дер-жав тощо</w:t>
            </w:r>
          </w:p>
        </w:tc>
        <w:tc>
          <w:tcPr>
            <w:tcW w:w="1459"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2021 – 2025 роки</w:t>
            </w:r>
          </w:p>
        </w:tc>
        <w:tc>
          <w:tcPr>
            <w:tcW w:w="2203" w:type="dxa"/>
          </w:tcPr>
          <w:p w:rsidR="002421FF" w:rsidRDefault="004E330E">
            <w:pPr>
              <w:pBdr>
                <w:top w:val="nil"/>
                <w:left w:val="nil"/>
                <w:bottom w:val="nil"/>
                <w:right w:val="nil"/>
                <w:between w:val="nil"/>
              </w:pBdr>
              <w:spacing w:line="240" w:lineRule="auto"/>
              <w:ind w:left="0" w:firstLine="0"/>
              <w:jc w:val="both"/>
              <w:rPr>
                <w:color w:val="000000"/>
                <w:sz w:val="24"/>
                <w:szCs w:val="24"/>
              </w:rPr>
            </w:pPr>
            <w:r>
              <w:rPr>
                <w:color w:val="000000"/>
                <w:sz w:val="24"/>
                <w:szCs w:val="24"/>
                <w:highlight w:val="white"/>
              </w:rPr>
              <w:t>Департамент еко-номічного та регіонального роз-витку, торгівлі, залучення інвес-тицій, забезпе-чення виконання державних про-грам та контролю за їх виконанням облдержадмініст-рації, райдержад-міністрації, вико-навчі комітети місцевих рад (ТГ) (за згодою)</w:t>
            </w:r>
          </w:p>
        </w:tc>
        <w:tc>
          <w:tcPr>
            <w:tcW w:w="1184" w:type="dxa"/>
            <w:gridSpan w:val="4"/>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Облас-ний бюджет</w:t>
            </w:r>
          </w:p>
        </w:tc>
        <w:tc>
          <w:tcPr>
            <w:tcW w:w="719"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950</w:t>
            </w:r>
          </w:p>
        </w:tc>
        <w:tc>
          <w:tcPr>
            <w:tcW w:w="726"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300</w:t>
            </w:r>
          </w:p>
        </w:tc>
        <w:tc>
          <w:tcPr>
            <w:tcW w:w="601" w:type="dxa"/>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200</w:t>
            </w:r>
          </w:p>
        </w:tc>
        <w:tc>
          <w:tcPr>
            <w:tcW w:w="841"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150</w:t>
            </w:r>
          </w:p>
        </w:tc>
        <w:tc>
          <w:tcPr>
            <w:tcW w:w="857" w:type="dxa"/>
            <w:gridSpan w:val="4"/>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150</w:t>
            </w:r>
          </w:p>
        </w:tc>
        <w:tc>
          <w:tcPr>
            <w:tcW w:w="738"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150</w:t>
            </w:r>
          </w:p>
        </w:tc>
        <w:tc>
          <w:tcPr>
            <w:tcW w:w="1605" w:type="dxa"/>
          </w:tcPr>
          <w:p w:rsidR="002421FF" w:rsidRDefault="004E330E">
            <w:pPr>
              <w:widowControl w:val="0"/>
              <w:pBdr>
                <w:top w:val="nil"/>
                <w:left w:val="nil"/>
                <w:bottom w:val="nil"/>
                <w:right w:val="nil"/>
                <w:between w:val="nil"/>
              </w:pBdr>
              <w:spacing w:line="240" w:lineRule="auto"/>
              <w:ind w:left="0" w:firstLine="0"/>
              <w:jc w:val="both"/>
              <w:rPr>
                <w:color w:val="000000"/>
                <w:sz w:val="24"/>
                <w:szCs w:val="24"/>
              </w:rPr>
            </w:pPr>
            <w:r>
              <w:rPr>
                <w:color w:val="000000"/>
                <w:sz w:val="24"/>
                <w:szCs w:val="24"/>
              </w:rPr>
              <w:t>Заплановано провести 150 семінарів, конференцій та форумів для предс-тавників об-ласті з ме-тою озна-йомлення із сучасним світовим досвідом співпраці у зовнішньо-економічній діяльності (експортним потенціалом підприємств Закарпаття)</w:t>
            </w:r>
          </w:p>
        </w:tc>
      </w:tr>
      <w:tr w:rsidR="002421FF" w:rsidRPr="00E923F1" w:rsidTr="004E330E">
        <w:trPr>
          <w:cantSplit/>
          <w:trHeight w:val="529"/>
        </w:trPr>
        <w:tc>
          <w:tcPr>
            <w:tcW w:w="579" w:type="dxa"/>
            <w:vMerge/>
          </w:tcPr>
          <w:p w:rsidR="002421FF" w:rsidRDefault="002421FF">
            <w:pPr>
              <w:widowControl w:val="0"/>
              <w:pBdr>
                <w:top w:val="nil"/>
                <w:left w:val="nil"/>
                <w:bottom w:val="nil"/>
                <w:right w:val="nil"/>
                <w:between w:val="nil"/>
              </w:pBdr>
              <w:spacing w:line="276" w:lineRule="auto"/>
              <w:ind w:left="0" w:firstLine="0"/>
              <w:rPr>
                <w:color w:val="000000"/>
                <w:sz w:val="24"/>
                <w:szCs w:val="24"/>
              </w:rPr>
            </w:pPr>
          </w:p>
        </w:tc>
        <w:tc>
          <w:tcPr>
            <w:tcW w:w="1950" w:type="dxa"/>
            <w:gridSpan w:val="3"/>
            <w:vMerge/>
          </w:tcPr>
          <w:p w:rsidR="002421FF" w:rsidRDefault="002421FF">
            <w:pPr>
              <w:widowControl w:val="0"/>
              <w:pBdr>
                <w:top w:val="nil"/>
                <w:left w:val="nil"/>
                <w:bottom w:val="nil"/>
                <w:right w:val="nil"/>
                <w:between w:val="nil"/>
              </w:pBdr>
              <w:spacing w:line="276" w:lineRule="auto"/>
              <w:ind w:left="0" w:firstLine="0"/>
              <w:rPr>
                <w:color w:val="000000"/>
                <w:sz w:val="24"/>
                <w:szCs w:val="24"/>
              </w:rPr>
            </w:pPr>
          </w:p>
        </w:tc>
        <w:tc>
          <w:tcPr>
            <w:tcW w:w="2116" w:type="dxa"/>
            <w:vAlign w:val="center"/>
          </w:tcPr>
          <w:p w:rsidR="002421FF" w:rsidRDefault="004E330E">
            <w:pPr>
              <w:pBdr>
                <w:top w:val="nil"/>
                <w:left w:val="nil"/>
                <w:bottom w:val="nil"/>
                <w:right w:val="nil"/>
                <w:between w:val="nil"/>
              </w:pBdr>
              <w:spacing w:line="240" w:lineRule="auto"/>
              <w:ind w:left="0" w:firstLine="0"/>
              <w:jc w:val="both"/>
              <w:rPr>
                <w:color w:val="000000"/>
                <w:sz w:val="24"/>
                <w:szCs w:val="24"/>
              </w:rPr>
            </w:pPr>
            <w:r>
              <w:rPr>
                <w:color w:val="000000"/>
                <w:sz w:val="24"/>
                <w:szCs w:val="24"/>
              </w:rPr>
              <w:t>1.1.3. Організація підготовки дер-жавних служ-бовців, посадових осіб місцевих органів виконав-чої влади із запровадження на території області ефективних та сучасних меха-нізмів залучення іноземних інвес-тицій та підви-щення експорт-ного потенціалу області, у тому числі з можли-вим стажуванням за кордоном як одного з істру-ментів розши-рення ділових контактів</w:t>
            </w:r>
          </w:p>
        </w:tc>
        <w:tc>
          <w:tcPr>
            <w:tcW w:w="1459"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2021 – 2025 роки</w:t>
            </w:r>
          </w:p>
        </w:tc>
        <w:tc>
          <w:tcPr>
            <w:tcW w:w="2203" w:type="dxa"/>
          </w:tcPr>
          <w:p w:rsidR="002421FF" w:rsidRDefault="004E330E">
            <w:pPr>
              <w:pBdr>
                <w:top w:val="nil"/>
                <w:left w:val="nil"/>
                <w:bottom w:val="nil"/>
                <w:right w:val="nil"/>
                <w:between w:val="nil"/>
              </w:pBdr>
              <w:spacing w:line="240" w:lineRule="auto"/>
              <w:ind w:left="0" w:firstLine="0"/>
              <w:jc w:val="both"/>
              <w:rPr>
                <w:color w:val="000000"/>
                <w:sz w:val="24"/>
                <w:szCs w:val="24"/>
              </w:rPr>
            </w:pPr>
            <w:r>
              <w:rPr>
                <w:color w:val="000000"/>
                <w:sz w:val="24"/>
                <w:szCs w:val="24"/>
                <w:highlight w:val="white"/>
              </w:rPr>
              <w:t>Департамент еко-номічного та регіонального роз-витку, торгівлі, залучення інвес-тицій, забезпе-чення виконання державних про-грам та контролю за їх виконанням облдержадмініст-рації, райдержад-міністрації, вико-навчі комітети місцевих рад (ТГ) (за згодою)</w:t>
            </w:r>
          </w:p>
        </w:tc>
        <w:tc>
          <w:tcPr>
            <w:tcW w:w="1184" w:type="dxa"/>
            <w:gridSpan w:val="4"/>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Облас-ний бюджет</w:t>
            </w:r>
          </w:p>
        </w:tc>
        <w:tc>
          <w:tcPr>
            <w:tcW w:w="719"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50</w:t>
            </w:r>
          </w:p>
        </w:tc>
        <w:tc>
          <w:tcPr>
            <w:tcW w:w="726"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50</w:t>
            </w:r>
          </w:p>
        </w:tc>
        <w:tc>
          <w:tcPr>
            <w:tcW w:w="601" w:type="dxa"/>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841"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857" w:type="dxa"/>
            <w:gridSpan w:val="4"/>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738"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1605" w:type="dxa"/>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Заплановано провести 50 заходів із навчання представни-ків держав-них установ та органі-зацій області з метою за-провадження механізму залучення іноземних інвестицій та підвищення експортного потенціалу Закарпаття, у тому числі з можливим стажуванням за кордоном</w:t>
            </w:r>
          </w:p>
        </w:tc>
      </w:tr>
      <w:tr w:rsidR="002421FF" w:rsidRPr="00E923F1" w:rsidTr="004E330E">
        <w:trPr>
          <w:trHeight w:val="268"/>
        </w:trPr>
        <w:tc>
          <w:tcPr>
            <w:tcW w:w="15578" w:type="dxa"/>
            <w:gridSpan w:val="29"/>
            <w:vAlign w:val="center"/>
          </w:tcPr>
          <w:p w:rsidR="002421FF" w:rsidRPr="004E330E" w:rsidRDefault="002421FF">
            <w:pPr>
              <w:pBdr>
                <w:top w:val="nil"/>
                <w:left w:val="nil"/>
                <w:bottom w:val="nil"/>
                <w:right w:val="nil"/>
                <w:between w:val="nil"/>
              </w:pBdr>
              <w:spacing w:line="240" w:lineRule="auto"/>
              <w:ind w:left="0" w:firstLine="0"/>
              <w:jc w:val="center"/>
              <w:rPr>
                <w:color w:val="000000"/>
                <w:sz w:val="24"/>
                <w:szCs w:val="24"/>
                <w:lang w:val="ru-RU"/>
              </w:rPr>
            </w:pPr>
          </w:p>
          <w:p w:rsidR="002421FF" w:rsidRPr="004E330E" w:rsidRDefault="002421FF">
            <w:pPr>
              <w:pBdr>
                <w:top w:val="nil"/>
                <w:left w:val="nil"/>
                <w:bottom w:val="nil"/>
                <w:right w:val="nil"/>
                <w:between w:val="nil"/>
              </w:pBdr>
              <w:spacing w:line="240" w:lineRule="auto"/>
              <w:ind w:left="0" w:firstLine="0"/>
              <w:jc w:val="center"/>
              <w:rPr>
                <w:color w:val="000000"/>
                <w:sz w:val="24"/>
                <w:szCs w:val="24"/>
                <w:lang w:val="ru-RU"/>
              </w:rPr>
            </w:pPr>
          </w:p>
          <w:p w:rsidR="002421FF" w:rsidRPr="004E330E" w:rsidRDefault="002421FF">
            <w:pPr>
              <w:pBdr>
                <w:top w:val="nil"/>
                <w:left w:val="nil"/>
                <w:bottom w:val="nil"/>
                <w:right w:val="nil"/>
                <w:between w:val="nil"/>
              </w:pBdr>
              <w:spacing w:line="240" w:lineRule="auto"/>
              <w:ind w:left="0" w:firstLine="0"/>
              <w:jc w:val="center"/>
              <w:rPr>
                <w:color w:val="000000"/>
                <w:sz w:val="24"/>
                <w:szCs w:val="24"/>
                <w:lang w:val="ru-RU"/>
              </w:rPr>
            </w:pPr>
          </w:p>
          <w:p w:rsidR="002421FF" w:rsidRPr="004E330E" w:rsidRDefault="004E330E">
            <w:pPr>
              <w:pBdr>
                <w:top w:val="nil"/>
                <w:left w:val="nil"/>
                <w:bottom w:val="nil"/>
                <w:right w:val="nil"/>
                <w:between w:val="nil"/>
              </w:pBdr>
              <w:spacing w:line="240" w:lineRule="auto"/>
              <w:ind w:left="0" w:firstLine="0"/>
              <w:jc w:val="center"/>
              <w:rPr>
                <w:color w:val="000000"/>
                <w:sz w:val="24"/>
                <w:szCs w:val="24"/>
                <w:lang w:val="ru-RU"/>
              </w:rPr>
            </w:pPr>
            <w:r w:rsidRPr="004E330E">
              <w:rPr>
                <w:color w:val="000000"/>
                <w:sz w:val="24"/>
                <w:szCs w:val="24"/>
                <w:lang w:val="ru-RU"/>
              </w:rPr>
              <w:t>Розді</w:t>
            </w:r>
            <w:bookmarkStart w:id="0" w:name="_GoBack"/>
            <w:bookmarkEnd w:id="0"/>
            <w:r w:rsidRPr="004E330E">
              <w:rPr>
                <w:color w:val="000000"/>
                <w:sz w:val="24"/>
                <w:szCs w:val="24"/>
                <w:lang w:val="ru-RU"/>
              </w:rPr>
              <w:t>л 2.</w:t>
            </w:r>
            <w:r>
              <w:rPr>
                <w:color w:val="000000"/>
                <w:sz w:val="24"/>
                <w:szCs w:val="24"/>
              </w:rPr>
              <w:t> </w:t>
            </w:r>
            <w:r w:rsidRPr="004E330E">
              <w:rPr>
                <w:color w:val="000000"/>
                <w:sz w:val="24"/>
                <w:szCs w:val="24"/>
                <w:lang w:val="ru-RU"/>
              </w:rPr>
              <w:t>Інформаційна підтримка залучення іноземних інвестицій в область</w:t>
            </w:r>
          </w:p>
        </w:tc>
      </w:tr>
      <w:tr w:rsidR="002421FF" w:rsidTr="004E330E">
        <w:trPr>
          <w:trHeight w:val="694"/>
        </w:trPr>
        <w:tc>
          <w:tcPr>
            <w:tcW w:w="579" w:type="dxa"/>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2.1.</w:t>
            </w:r>
          </w:p>
        </w:tc>
        <w:tc>
          <w:tcPr>
            <w:tcW w:w="1950" w:type="dxa"/>
            <w:gridSpan w:val="3"/>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Популяризація Закарпатської області та Укра-їни на міжна-родному рівні</w:t>
            </w:r>
          </w:p>
        </w:tc>
        <w:tc>
          <w:tcPr>
            <w:tcW w:w="2116" w:type="dxa"/>
            <w:vAlign w:val="center"/>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2.1.1.</w:t>
            </w:r>
            <w:r>
              <w:rPr>
                <w:color w:val="000000"/>
                <w:sz w:val="24"/>
                <w:szCs w:val="24"/>
              </w:rPr>
              <w:t> </w:t>
            </w:r>
            <w:r w:rsidRPr="004E330E">
              <w:rPr>
                <w:color w:val="000000"/>
                <w:sz w:val="24"/>
                <w:szCs w:val="24"/>
                <w:lang w:val="ru-RU"/>
              </w:rPr>
              <w:t xml:space="preserve">Організація інформаційного обміну із засо-бами масової інформації та </w:t>
            </w:r>
            <w:r w:rsidRPr="004E330E">
              <w:rPr>
                <w:color w:val="000000"/>
                <w:sz w:val="24"/>
                <w:szCs w:val="24"/>
                <w:lang w:val="ru-RU"/>
              </w:rPr>
              <w:lastRenderedPageBreak/>
              <w:t>установами (про-ведення озна-йомчих турів, пресконференцій для представників засобів масової інформації, дип-ломатичних служб, інвести-ційних компаній, фондів та бізнес-структур); нала-годження кон-тактів із торго-вими місіями та представництвами інших держав, інформаційно-консультативна підтримка суб’єк-тів господарю-вання, громадсь-ких організацій для залучення інвестиційних коштів; забезпе-чення інформа-ційного супро-воду інвес-тиційних про-ектів і програм</w:t>
            </w:r>
          </w:p>
        </w:tc>
        <w:tc>
          <w:tcPr>
            <w:tcW w:w="1459"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lastRenderedPageBreak/>
              <w:t>2021 – 2025 роки</w:t>
            </w:r>
          </w:p>
        </w:tc>
        <w:tc>
          <w:tcPr>
            <w:tcW w:w="2203" w:type="dxa"/>
          </w:tcPr>
          <w:p w:rsidR="002421FF" w:rsidRDefault="004E330E">
            <w:pPr>
              <w:pBdr>
                <w:top w:val="nil"/>
                <w:left w:val="nil"/>
                <w:bottom w:val="nil"/>
                <w:right w:val="nil"/>
                <w:between w:val="nil"/>
              </w:pBdr>
              <w:spacing w:line="240" w:lineRule="auto"/>
              <w:ind w:left="0" w:firstLine="0"/>
              <w:jc w:val="both"/>
              <w:rPr>
                <w:color w:val="000000"/>
                <w:sz w:val="24"/>
                <w:szCs w:val="24"/>
              </w:rPr>
            </w:pPr>
            <w:r>
              <w:rPr>
                <w:color w:val="000000"/>
                <w:sz w:val="24"/>
                <w:szCs w:val="24"/>
                <w:highlight w:val="white"/>
              </w:rPr>
              <w:t>Департамент еко-номічного та регіонального роз-витку, торгівлі, залучення інвес-</w:t>
            </w:r>
            <w:r>
              <w:rPr>
                <w:color w:val="000000"/>
                <w:sz w:val="24"/>
                <w:szCs w:val="24"/>
                <w:highlight w:val="white"/>
              </w:rPr>
              <w:lastRenderedPageBreak/>
              <w:t>тицій, забезпе-чення виконання державних про-грам та контролю за їх виконанням облдержадмініст-рації, райдержад-міністрації, вико-навчі комітети місцевих рад (ТГ) (за згодою)</w:t>
            </w:r>
          </w:p>
        </w:tc>
        <w:tc>
          <w:tcPr>
            <w:tcW w:w="1175"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lastRenderedPageBreak/>
              <w:t>Облас-ний бюджет</w:t>
            </w:r>
          </w:p>
        </w:tc>
        <w:tc>
          <w:tcPr>
            <w:tcW w:w="728" w:type="dxa"/>
            <w:gridSpan w:val="4"/>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150</w:t>
            </w:r>
          </w:p>
        </w:tc>
        <w:tc>
          <w:tcPr>
            <w:tcW w:w="726"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150</w:t>
            </w:r>
          </w:p>
        </w:tc>
        <w:tc>
          <w:tcPr>
            <w:tcW w:w="601" w:type="dxa"/>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841"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857" w:type="dxa"/>
            <w:gridSpan w:val="4"/>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726"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1617" w:type="dxa"/>
            <w:gridSpan w:val="2"/>
          </w:tcPr>
          <w:p w:rsidR="002421FF" w:rsidRDefault="004E330E">
            <w:pPr>
              <w:pBdr>
                <w:top w:val="nil"/>
                <w:left w:val="nil"/>
                <w:bottom w:val="nil"/>
                <w:right w:val="nil"/>
                <w:between w:val="nil"/>
              </w:pBdr>
              <w:spacing w:line="240" w:lineRule="auto"/>
              <w:ind w:left="0" w:firstLine="0"/>
              <w:jc w:val="both"/>
              <w:rPr>
                <w:color w:val="000000"/>
                <w:sz w:val="24"/>
                <w:szCs w:val="24"/>
              </w:rPr>
            </w:pPr>
            <w:r>
              <w:rPr>
                <w:color w:val="000000"/>
                <w:sz w:val="24"/>
                <w:szCs w:val="24"/>
              </w:rPr>
              <w:t xml:space="preserve">З метою по-ширення ін-формації про зовніньоеко-номічний та </w:t>
            </w:r>
            <w:r>
              <w:rPr>
                <w:color w:val="000000"/>
                <w:sz w:val="24"/>
                <w:szCs w:val="24"/>
              </w:rPr>
              <w:lastRenderedPageBreak/>
              <w:t>інвестицій-ний потен-ціал області передбача-ється провес-ти 150 інфор-маційно-ознайомчих заходів (турів, прес-конференцій) для представ-ників засобів масової ін-формації іно-земних, ди-пломатичних та бізнес-установ і представ-ництв</w:t>
            </w:r>
          </w:p>
        </w:tc>
      </w:tr>
      <w:tr w:rsidR="002421FF" w:rsidTr="004E330E">
        <w:trPr>
          <w:trHeight w:val="172"/>
        </w:trPr>
        <w:tc>
          <w:tcPr>
            <w:tcW w:w="579" w:type="dxa"/>
            <w:vAlign w:val="center"/>
          </w:tcPr>
          <w:p w:rsidR="002421FF" w:rsidRDefault="002421FF">
            <w:pPr>
              <w:pBdr>
                <w:top w:val="nil"/>
                <w:left w:val="nil"/>
                <w:bottom w:val="nil"/>
                <w:right w:val="nil"/>
                <w:between w:val="nil"/>
              </w:pBdr>
              <w:spacing w:line="240" w:lineRule="auto"/>
              <w:ind w:left="0" w:firstLine="0"/>
              <w:jc w:val="both"/>
              <w:rPr>
                <w:color w:val="000000"/>
                <w:sz w:val="24"/>
                <w:szCs w:val="24"/>
              </w:rPr>
            </w:pPr>
          </w:p>
        </w:tc>
        <w:tc>
          <w:tcPr>
            <w:tcW w:w="1950" w:type="dxa"/>
            <w:gridSpan w:val="3"/>
            <w:vAlign w:val="center"/>
          </w:tcPr>
          <w:p w:rsidR="002421FF" w:rsidRDefault="002421FF">
            <w:pPr>
              <w:pBdr>
                <w:top w:val="nil"/>
                <w:left w:val="nil"/>
                <w:bottom w:val="nil"/>
                <w:right w:val="nil"/>
                <w:between w:val="nil"/>
              </w:pBdr>
              <w:spacing w:line="240" w:lineRule="auto"/>
              <w:ind w:left="0" w:firstLine="0"/>
              <w:jc w:val="both"/>
              <w:rPr>
                <w:color w:val="000000"/>
                <w:sz w:val="24"/>
                <w:szCs w:val="24"/>
              </w:rPr>
            </w:pPr>
          </w:p>
        </w:tc>
        <w:tc>
          <w:tcPr>
            <w:tcW w:w="2116" w:type="dxa"/>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2.1.2.</w:t>
            </w:r>
            <w:r>
              <w:rPr>
                <w:color w:val="000000"/>
                <w:sz w:val="24"/>
                <w:szCs w:val="24"/>
              </w:rPr>
              <w:t> </w:t>
            </w:r>
            <w:r w:rsidRPr="004E330E">
              <w:rPr>
                <w:color w:val="000000"/>
                <w:sz w:val="24"/>
                <w:szCs w:val="24"/>
                <w:lang w:val="ru-RU"/>
              </w:rPr>
              <w:t>Поширення інформації про економічно-ін-вестиційний по-тенціал Закар-паття у друко-ваних та елект-ронних засобах масової інфор-мації</w:t>
            </w:r>
          </w:p>
        </w:tc>
        <w:tc>
          <w:tcPr>
            <w:tcW w:w="1459"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2021 – 2025 роки</w:t>
            </w:r>
          </w:p>
        </w:tc>
        <w:tc>
          <w:tcPr>
            <w:tcW w:w="2203" w:type="dxa"/>
          </w:tcPr>
          <w:p w:rsidR="002421FF" w:rsidRPr="004E330E" w:rsidRDefault="004E330E">
            <w:pPr>
              <w:pBdr>
                <w:top w:val="nil"/>
                <w:left w:val="nil"/>
                <w:bottom w:val="nil"/>
                <w:right w:val="nil"/>
                <w:between w:val="nil"/>
              </w:pBdr>
              <w:spacing w:line="240" w:lineRule="auto"/>
              <w:ind w:left="0" w:firstLine="0"/>
              <w:jc w:val="both"/>
              <w:rPr>
                <w:color w:val="000000"/>
                <w:sz w:val="24"/>
                <w:szCs w:val="24"/>
                <w:highlight w:val="white"/>
                <w:lang w:val="ru-RU"/>
              </w:rPr>
            </w:pPr>
            <w:r w:rsidRPr="004E330E">
              <w:rPr>
                <w:color w:val="000000"/>
                <w:sz w:val="24"/>
                <w:szCs w:val="24"/>
                <w:highlight w:val="white"/>
                <w:lang w:val="ru-RU"/>
              </w:rPr>
              <w:t xml:space="preserve">Департамент еко-номічного та регіонального роз-витку, торгівлі, залучення інвес-тицій, забезпе-чення виконання державних про-грам та контролю за їх виконанням облдержадмініст-рації </w:t>
            </w:r>
          </w:p>
        </w:tc>
        <w:tc>
          <w:tcPr>
            <w:tcW w:w="1175"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Облас-ний бюджет</w:t>
            </w:r>
          </w:p>
        </w:tc>
        <w:tc>
          <w:tcPr>
            <w:tcW w:w="728" w:type="dxa"/>
            <w:gridSpan w:val="4"/>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70</w:t>
            </w:r>
          </w:p>
        </w:tc>
        <w:tc>
          <w:tcPr>
            <w:tcW w:w="726"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70</w:t>
            </w:r>
          </w:p>
        </w:tc>
        <w:tc>
          <w:tcPr>
            <w:tcW w:w="601" w:type="dxa"/>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841"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857" w:type="dxa"/>
            <w:gridSpan w:val="4"/>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726"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1617" w:type="dxa"/>
            <w:gridSpan w:val="2"/>
            <w:vAlign w:val="center"/>
          </w:tcPr>
          <w:p w:rsidR="002421FF" w:rsidRDefault="004E330E">
            <w:pPr>
              <w:pBdr>
                <w:top w:val="nil"/>
                <w:left w:val="nil"/>
                <w:bottom w:val="nil"/>
                <w:right w:val="nil"/>
                <w:between w:val="nil"/>
              </w:pBdr>
              <w:spacing w:line="240" w:lineRule="auto"/>
              <w:ind w:left="0" w:firstLine="0"/>
              <w:jc w:val="both"/>
              <w:rPr>
                <w:color w:val="000000"/>
                <w:sz w:val="24"/>
                <w:szCs w:val="24"/>
              </w:rPr>
            </w:pPr>
            <w:r>
              <w:rPr>
                <w:color w:val="000000"/>
                <w:sz w:val="24"/>
                <w:szCs w:val="24"/>
              </w:rPr>
              <w:t>Передбача-ється забез-печити ін-формування громадсько-сті та бізнесу про еконо-мічно-інвес-тиційну ак-тивність на території об-ласті шля-хом поши-рення інфор-мації у дру-кованих ви-даннях та у електронно-му вигляді (50)</w:t>
            </w:r>
          </w:p>
        </w:tc>
      </w:tr>
      <w:tr w:rsidR="002421FF" w:rsidTr="004E330E">
        <w:trPr>
          <w:cantSplit/>
        </w:trPr>
        <w:tc>
          <w:tcPr>
            <w:tcW w:w="579" w:type="dxa"/>
            <w:vMerge w:val="restart"/>
          </w:tcPr>
          <w:p w:rsidR="002421FF" w:rsidRDefault="004E330E">
            <w:pPr>
              <w:pBdr>
                <w:top w:val="nil"/>
                <w:left w:val="nil"/>
                <w:bottom w:val="nil"/>
                <w:right w:val="nil"/>
                <w:between w:val="nil"/>
              </w:pBdr>
              <w:spacing w:line="240" w:lineRule="auto"/>
              <w:ind w:left="0" w:firstLine="0"/>
              <w:rPr>
                <w:color w:val="000000"/>
                <w:sz w:val="24"/>
                <w:szCs w:val="24"/>
              </w:rPr>
            </w:pPr>
            <w:r>
              <w:rPr>
                <w:color w:val="000000"/>
                <w:sz w:val="24"/>
                <w:szCs w:val="24"/>
              </w:rPr>
              <w:lastRenderedPageBreak/>
              <w:t>2.2.</w:t>
            </w:r>
          </w:p>
        </w:tc>
        <w:tc>
          <w:tcPr>
            <w:tcW w:w="1950" w:type="dxa"/>
            <w:gridSpan w:val="3"/>
            <w:vMerge w:val="restart"/>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Створення по-зитивного імі-джу та підви-щення інвести-ційної прива-бливості Закар-патської області</w:t>
            </w:r>
          </w:p>
        </w:tc>
        <w:tc>
          <w:tcPr>
            <w:tcW w:w="2116" w:type="dxa"/>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2.2.1.</w:t>
            </w:r>
            <w:r>
              <w:rPr>
                <w:color w:val="000000"/>
                <w:sz w:val="24"/>
                <w:szCs w:val="24"/>
              </w:rPr>
              <w:t> </w:t>
            </w:r>
            <w:r w:rsidRPr="004E330E">
              <w:rPr>
                <w:color w:val="000000"/>
                <w:sz w:val="24"/>
                <w:szCs w:val="24"/>
                <w:lang w:val="ru-RU"/>
              </w:rPr>
              <w:t xml:space="preserve">Підготовка тиражування та оновлення рек-ламно-інформа-ційної, презента-ційної продукції, зокрема каталогу експортного по-тенціалу підпри-ємств Закарпат-ської області, каталогу інвести-ційних пропо-зицій та інвести-ційного паспорту Закарпаття, рек-ламно-інформа-ційних брошур, буклетів тощо, у тому числі в електронному ви-гляді на </w:t>
            </w:r>
            <w:r>
              <w:rPr>
                <w:color w:val="000000"/>
                <w:sz w:val="24"/>
                <w:szCs w:val="24"/>
              </w:rPr>
              <w:t>CD</w:t>
            </w:r>
            <w:r w:rsidRPr="004E330E">
              <w:rPr>
                <w:color w:val="000000"/>
                <w:sz w:val="24"/>
                <w:szCs w:val="24"/>
                <w:lang w:val="ru-RU"/>
              </w:rPr>
              <w:t xml:space="preserve">-, </w:t>
            </w:r>
            <w:r>
              <w:rPr>
                <w:color w:val="000000"/>
                <w:sz w:val="24"/>
                <w:szCs w:val="24"/>
              </w:rPr>
              <w:t>DVD</w:t>
            </w:r>
            <w:r w:rsidRPr="004E330E">
              <w:rPr>
                <w:color w:val="000000"/>
                <w:sz w:val="24"/>
                <w:szCs w:val="24"/>
                <w:lang w:val="ru-RU"/>
              </w:rPr>
              <w:t>-дисках тощо</w:t>
            </w:r>
          </w:p>
        </w:tc>
        <w:tc>
          <w:tcPr>
            <w:tcW w:w="1459"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2021 – 2025 роки</w:t>
            </w:r>
          </w:p>
        </w:tc>
        <w:tc>
          <w:tcPr>
            <w:tcW w:w="2203" w:type="dxa"/>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highlight w:val="white"/>
                <w:lang w:val="ru-RU"/>
              </w:rPr>
              <w:t xml:space="preserve">Департамент еко-номічного та регіонального роз-витку, торгівлі, залучення інвес-тицій, забезпе-чення виконання державних про-грам та контролю за їх виконанням облдержадмініст-рації </w:t>
            </w:r>
          </w:p>
        </w:tc>
        <w:tc>
          <w:tcPr>
            <w:tcW w:w="1175"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Облас-ний бюджет</w:t>
            </w:r>
          </w:p>
        </w:tc>
        <w:tc>
          <w:tcPr>
            <w:tcW w:w="728" w:type="dxa"/>
            <w:gridSpan w:val="4"/>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700</w:t>
            </w:r>
          </w:p>
        </w:tc>
        <w:tc>
          <w:tcPr>
            <w:tcW w:w="726"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250</w:t>
            </w:r>
          </w:p>
        </w:tc>
        <w:tc>
          <w:tcPr>
            <w:tcW w:w="601" w:type="dxa"/>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150</w:t>
            </w:r>
          </w:p>
        </w:tc>
        <w:tc>
          <w:tcPr>
            <w:tcW w:w="841"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100</w:t>
            </w:r>
          </w:p>
        </w:tc>
        <w:tc>
          <w:tcPr>
            <w:tcW w:w="857" w:type="dxa"/>
            <w:gridSpan w:val="4"/>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100</w:t>
            </w:r>
          </w:p>
        </w:tc>
        <w:tc>
          <w:tcPr>
            <w:tcW w:w="726"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100</w:t>
            </w:r>
          </w:p>
        </w:tc>
        <w:tc>
          <w:tcPr>
            <w:tcW w:w="1617" w:type="dxa"/>
            <w:gridSpan w:val="2"/>
          </w:tcPr>
          <w:p w:rsidR="002421FF" w:rsidRDefault="004E330E">
            <w:pPr>
              <w:pBdr>
                <w:top w:val="nil"/>
                <w:left w:val="nil"/>
                <w:bottom w:val="nil"/>
                <w:right w:val="nil"/>
                <w:between w:val="nil"/>
              </w:pBdr>
              <w:spacing w:line="240" w:lineRule="auto"/>
              <w:ind w:left="0" w:firstLine="0"/>
              <w:jc w:val="both"/>
              <w:rPr>
                <w:color w:val="000000"/>
                <w:sz w:val="24"/>
                <w:szCs w:val="24"/>
              </w:rPr>
            </w:pPr>
            <w:r>
              <w:rPr>
                <w:color w:val="000000"/>
                <w:sz w:val="24"/>
                <w:szCs w:val="24"/>
              </w:rPr>
              <w:t>Передбача-ється забез-печити 50 оновлень та тиражувань рекламно-ін-формаційної, презентацій-ної продукції, зокрема ка-талогу інвес-тиційних пропозицій області, ката-логу експорт-ного потен-ціалу Закар-патської об-ласті та інвестицій-ного паспо-рта Закарпат-тя, рекламно-інформацій-них брошур, буклетів, у тому числі у електронно-му вигляді на CD-, DVD-дисках</w:t>
            </w:r>
          </w:p>
        </w:tc>
      </w:tr>
      <w:tr w:rsidR="002421FF" w:rsidTr="004E330E">
        <w:trPr>
          <w:cantSplit/>
        </w:trPr>
        <w:tc>
          <w:tcPr>
            <w:tcW w:w="579" w:type="dxa"/>
            <w:vMerge/>
          </w:tcPr>
          <w:p w:rsidR="002421FF" w:rsidRDefault="002421FF">
            <w:pPr>
              <w:widowControl w:val="0"/>
              <w:pBdr>
                <w:top w:val="nil"/>
                <w:left w:val="nil"/>
                <w:bottom w:val="nil"/>
                <w:right w:val="nil"/>
                <w:between w:val="nil"/>
              </w:pBdr>
              <w:spacing w:line="276" w:lineRule="auto"/>
              <w:ind w:left="0" w:firstLine="0"/>
              <w:rPr>
                <w:color w:val="000000"/>
                <w:sz w:val="24"/>
                <w:szCs w:val="24"/>
              </w:rPr>
            </w:pPr>
          </w:p>
        </w:tc>
        <w:tc>
          <w:tcPr>
            <w:tcW w:w="1950" w:type="dxa"/>
            <w:gridSpan w:val="3"/>
            <w:vMerge/>
          </w:tcPr>
          <w:p w:rsidR="002421FF" w:rsidRDefault="002421FF">
            <w:pPr>
              <w:widowControl w:val="0"/>
              <w:pBdr>
                <w:top w:val="nil"/>
                <w:left w:val="nil"/>
                <w:bottom w:val="nil"/>
                <w:right w:val="nil"/>
                <w:between w:val="nil"/>
              </w:pBdr>
              <w:spacing w:line="276" w:lineRule="auto"/>
              <w:ind w:left="0" w:firstLine="0"/>
              <w:rPr>
                <w:color w:val="000000"/>
                <w:sz w:val="24"/>
                <w:szCs w:val="24"/>
              </w:rPr>
            </w:pPr>
          </w:p>
        </w:tc>
        <w:tc>
          <w:tcPr>
            <w:tcW w:w="2116" w:type="dxa"/>
          </w:tcPr>
          <w:p w:rsidR="002421FF" w:rsidRDefault="004E330E">
            <w:pPr>
              <w:pBdr>
                <w:top w:val="nil"/>
                <w:left w:val="nil"/>
                <w:bottom w:val="nil"/>
                <w:right w:val="nil"/>
                <w:between w:val="nil"/>
              </w:pBdr>
              <w:spacing w:line="240" w:lineRule="auto"/>
              <w:ind w:left="0" w:firstLine="0"/>
              <w:jc w:val="both"/>
              <w:rPr>
                <w:color w:val="000000"/>
                <w:sz w:val="24"/>
                <w:szCs w:val="24"/>
              </w:rPr>
            </w:pPr>
            <w:r w:rsidRPr="004E330E">
              <w:rPr>
                <w:color w:val="000000"/>
                <w:sz w:val="24"/>
                <w:szCs w:val="24"/>
                <w:lang w:val="ru-RU"/>
              </w:rPr>
              <w:t>2.2.2.</w:t>
            </w:r>
            <w:r>
              <w:rPr>
                <w:color w:val="000000"/>
                <w:sz w:val="24"/>
                <w:szCs w:val="24"/>
              </w:rPr>
              <w:t> </w:t>
            </w:r>
            <w:r w:rsidRPr="004E330E">
              <w:rPr>
                <w:color w:val="000000"/>
                <w:sz w:val="24"/>
                <w:szCs w:val="24"/>
                <w:lang w:val="ru-RU"/>
              </w:rPr>
              <w:t xml:space="preserve">Придбання виставкових </w:t>
            </w:r>
            <w:proofErr w:type="gramStart"/>
            <w:r w:rsidRPr="004E330E">
              <w:rPr>
                <w:color w:val="000000"/>
                <w:sz w:val="24"/>
                <w:szCs w:val="24"/>
                <w:lang w:val="ru-RU"/>
              </w:rPr>
              <w:t>пане-лей</w:t>
            </w:r>
            <w:proofErr w:type="gramEnd"/>
            <w:r w:rsidRPr="004E330E">
              <w:rPr>
                <w:color w:val="000000"/>
                <w:sz w:val="24"/>
                <w:szCs w:val="24"/>
                <w:lang w:val="ru-RU"/>
              </w:rPr>
              <w:t xml:space="preserve"> (стендів) для пересувної ви-ставкової експо-зиції Закарпат-ської області. </w:t>
            </w:r>
            <w:r>
              <w:rPr>
                <w:color w:val="000000"/>
                <w:sz w:val="24"/>
                <w:szCs w:val="24"/>
              </w:rPr>
              <w:t>Виготовлення ба-нерів та полігра-фічної продукції</w:t>
            </w:r>
          </w:p>
        </w:tc>
        <w:tc>
          <w:tcPr>
            <w:tcW w:w="1459"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2021 – 2025 роки</w:t>
            </w:r>
          </w:p>
        </w:tc>
        <w:tc>
          <w:tcPr>
            <w:tcW w:w="2203" w:type="dxa"/>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highlight w:val="white"/>
                <w:lang w:val="ru-RU"/>
              </w:rPr>
              <w:t xml:space="preserve">Департамент еко-номічного та регіонального роз-витку, торгівлі, залучення інвес-тицій, забезпе-чення виконання державних про-грам та контролю за їх виконанням облдержадмініст-рації </w:t>
            </w:r>
          </w:p>
        </w:tc>
        <w:tc>
          <w:tcPr>
            <w:tcW w:w="1175"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Облас-ний бюджет</w:t>
            </w:r>
          </w:p>
        </w:tc>
        <w:tc>
          <w:tcPr>
            <w:tcW w:w="728" w:type="dxa"/>
            <w:gridSpan w:val="4"/>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150</w:t>
            </w:r>
          </w:p>
        </w:tc>
        <w:tc>
          <w:tcPr>
            <w:tcW w:w="726"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150</w:t>
            </w:r>
          </w:p>
        </w:tc>
        <w:tc>
          <w:tcPr>
            <w:tcW w:w="601" w:type="dxa"/>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841"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857" w:type="dxa"/>
            <w:gridSpan w:val="4"/>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726"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1617" w:type="dxa"/>
            <w:gridSpan w:val="2"/>
          </w:tcPr>
          <w:p w:rsidR="002421FF" w:rsidRDefault="004E330E">
            <w:pPr>
              <w:pBdr>
                <w:top w:val="nil"/>
                <w:left w:val="nil"/>
                <w:bottom w:val="nil"/>
                <w:right w:val="nil"/>
                <w:between w:val="nil"/>
              </w:pBdr>
              <w:spacing w:line="240" w:lineRule="auto"/>
              <w:ind w:left="0" w:firstLine="0"/>
              <w:jc w:val="both"/>
              <w:rPr>
                <w:color w:val="000000"/>
                <w:sz w:val="24"/>
                <w:szCs w:val="24"/>
              </w:rPr>
            </w:pPr>
            <w:r>
              <w:rPr>
                <w:color w:val="000000"/>
                <w:sz w:val="24"/>
                <w:szCs w:val="24"/>
              </w:rPr>
              <w:t>Протягом виконання Програми планується здійснити 50 оновлень ви-ставкових панелей (стендів) для пересувної виставкової експозиції Закарпатсь-кої області, виготовлення банерів та поліграфіч-ної продукції</w:t>
            </w:r>
          </w:p>
        </w:tc>
      </w:tr>
      <w:tr w:rsidR="002421FF" w:rsidRPr="00E923F1" w:rsidTr="004E330E">
        <w:trPr>
          <w:trHeight w:val="2136"/>
        </w:trPr>
        <w:tc>
          <w:tcPr>
            <w:tcW w:w="579" w:type="dxa"/>
          </w:tcPr>
          <w:p w:rsidR="002421FF" w:rsidRDefault="004E330E">
            <w:pPr>
              <w:pBdr>
                <w:top w:val="nil"/>
                <w:left w:val="nil"/>
                <w:bottom w:val="nil"/>
                <w:right w:val="nil"/>
                <w:between w:val="nil"/>
              </w:pBdr>
              <w:spacing w:line="240" w:lineRule="auto"/>
              <w:ind w:left="0" w:firstLine="0"/>
              <w:rPr>
                <w:color w:val="000000"/>
                <w:sz w:val="24"/>
                <w:szCs w:val="24"/>
              </w:rPr>
            </w:pPr>
            <w:r>
              <w:rPr>
                <w:color w:val="000000"/>
                <w:sz w:val="24"/>
                <w:szCs w:val="24"/>
              </w:rPr>
              <w:lastRenderedPageBreak/>
              <w:t>2.3.</w:t>
            </w:r>
          </w:p>
        </w:tc>
        <w:tc>
          <w:tcPr>
            <w:tcW w:w="1950" w:type="dxa"/>
            <w:gridSpan w:val="3"/>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Інформаційне забезпечення процесу залу-чення іноземних інвестицій</w:t>
            </w:r>
          </w:p>
        </w:tc>
        <w:tc>
          <w:tcPr>
            <w:tcW w:w="2116" w:type="dxa"/>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2.3.1.</w:t>
            </w:r>
            <w:r>
              <w:rPr>
                <w:color w:val="000000"/>
                <w:sz w:val="24"/>
                <w:szCs w:val="24"/>
              </w:rPr>
              <w:t> </w:t>
            </w:r>
            <w:r w:rsidRPr="004E330E">
              <w:rPr>
                <w:color w:val="000000"/>
                <w:sz w:val="24"/>
                <w:szCs w:val="24"/>
                <w:lang w:val="ru-RU"/>
              </w:rPr>
              <w:t>Створення та оновлення ін-формаційної бази даних інвести-ційних пропо-зицій регіону</w:t>
            </w:r>
          </w:p>
        </w:tc>
        <w:tc>
          <w:tcPr>
            <w:tcW w:w="1459"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2021 – 2025 роки</w:t>
            </w:r>
          </w:p>
        </w:tc>
        <w:tc>
          <w:tcPr>
            <w:tcW w:w="2203" w:type="dxa"/>
          </w:tcPr>
          <w:p w:rsidR="002421FF" w:rsidRDefault="004E330E">
            <w:pPr>
              <w:pBdr>
                <w:top w:val="nil"/>
                <w:left w:val="nil"/>
                <w:bottom w:val="nil"/>
                <w:right w:val="nil"/>
                <w:between w:val="nil"/>
              </w:pBdr>
              <w:spacing w:line="240" w:lineRule="auto"/>
              <w:ind w:left="0" w:firstLine="0"/>
              <w:jc w:val="both"/>
              <w:rPr>
                <w:color w:val="000000"/>
                <w:sz w:val="24"/>
                <w:szCs w:val="24"/>
              </w:rPr>
            </w:pPr>
            <w:r>
              <w:rPr>
                <w:color w:val="000000"/>
                <w:sz w:val="24"/>
                <w:szCs w:val="24"/>
                <w:highlight w:val="white"/>
              </w:rPr>
              <w:t>Департамент еко-номічного та регіонального роз-витку, торгівлі, залучення інвес-тицій, забезпе-чення виконання державних про-грам та контролю за їх виконанням облдержадмініст-рації, відповідні структурні підроз-діли облдержадмі-ністрації</w:t>
            </w:r>
          </w:p>
        </w:tc>
        <w:tc>
          <w:tcPr>
            <w:tcW w:w="1175"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Облас-ний бюджет</w:t>
            </w:r>
          </w:p>
        </w:tc>
        <w:tc>
          <w:tcPr>
            <w:tcW w:w="728" w:type="dxa"/>
            <w:gridSpan w:val="4"/>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100</w:t>
            </w:r>
          </w:p>
        </w:tc>
        <w:tc>
          <w:tcPr>
            <w:tcW w:w="726"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100</w:t>
            </w:r>
          </w:p>
        </w:tc>
        <w:tc>
          <w:tcPr>
            <w:tcW w:w="601" w:type="dxa"/>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841"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857" w:type="dxa"/>
            <w:gridSpan w:val="4"/>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726"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1617" w:type="dxa"/>
            <w:gridSpan w:val="2"/>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 xml:space="preserve">Заплановано створити та регулярно оновлювати інформацій-ну базу да-них інвести-ційних про-позицій (50 таких захо-дів) </w:t>
            </w:r>
          </w:p>
        </w:tc>
      </w:tr>
      <w:tr w:rsidR="002421FF" w:rsidRPr="00E923F1" w:rsidTr="004E330E">
        <w:trPr>
          <w:trHeight w:val="492"/>
        </w:trPr>
        <w:tc>
          <w:tcPr>
            <w:tcW w:w="15578" w:type="dxa"/>
            <w:gridSpan w:val="29"/>
          </w:tcPr>
          <w:p w:rsidR="002421FF" w:rsidRPr="004E330E" w:rsidRDefault="004E330E">
            <w:pPr>
              <w:pBdr>
                <w:top w:val="nil"/>
                <w:left w:val="nil"/>
                <w:bottom w:val="nil"/>
                <w:right w:val="nil"/>
                <w:between w:val="nil"/>
              </w:pBdr>
              <w:spacing w:before="60" w:after="60" w:line="240" w:lineRule="auto"/>
              <w:ind w:left="0" w:firstLine="0"/>
              <w:jc w:val="center"/>
              <w:rPr>
                <w:color w:val="000000"/>
                <w:sz w:val="24"/>
                <w:szCs w:val="24"/>
                <w:lang w:val="ru-RU"/>
              </w:rPr>
            </w:pPr>
            <w:r w:rsidRPr="004E330E">
              <w:rPr>
                <w:color w:val="000000"/>
                <w:sz w:val="24"/>
                <w:szCs w:val="24"/>
                <w:lang w:val="ru-RU"/>
              </w:rPr>
              <w:lastRenderedPageBreak/>
              <w:t>Розділ 3.</w:t>
            </w:r>
            <w:r>
              <w:rPr>
                <w:color w:val="000000"/>
                <w:sz w:val="24"/>
                <w:szCs w:val="24"/>
              </w:rPr>
              <w:t> </w:t>
            </w:r>
            <w:r w:rsidRPr="004E330E">
              <w:rPr>
                <w:color w:val="000000"/>
                <w:sz w:val="24"/>
                <w:szCs w:val="24"/>
                <w:lang w:val="ru-RU"/>
              </w:rPr>
              <w:t>Презентаційна, виставково-ярмаркова діяльність</w:t>
            </w:r>
          </w:p>
        </w:tc>
      </w:tr>
      <w:tr w:rsidR="002421FF" w:rsidTr="004E330E">
        <w:trPr>
          <w:cantSplit/>
        </w:trPr>
        <w:tc>
          <w:tcPr>
            <w:tcW w:w="579" w:type="dxa"/>
            <w:vMerge w:val="restart"/>
          </w:tcPr>
          <w:p w:rsidR="002421FF" w:rsidRDefault="004E330E">
            <w:pPr>
              <w:pBdr>
                <w:top w:val="nil"/>
                <w:left w:val="nil"/>
                <w:bottom w:val="nil"/>
                <w:right w:val="nil"/>
                <w:between w:val="nil"/>
              </w:pBdr>
              <w:spacing w:line="240" w:lineRule="auto"/>
              <w:ind w:left="0" w:firstLine="0"/>
              <w:rPr>
                <w:color w:val="000000"/>
                <w:sz w:val="24"/>
                <w:szCs w:val="24"/>
              </w:rPr>
            </w:pPr>
            <w:r>
              <w:rPr>
                <w:color w:val="000000"/>
                <w:sz w:val="24"/>
                <w:szCs w:val="24"/>
              </w:rPr>
              <w:t>3.1.</w:t>
            </w:r>
          </w:p>
        </w:tc>
        <w:tc>
          <w:tcPr>
            <w:tcW w:w="1922" w:type="dxa"/>
            <w:gridSpan w:val="2"/>
            <w:vMerge w:val="restart"/>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Участь у за-ходах із популя-ризації інвес-тиційно-еконо-мічного потен-ціалу Закар-паття</w:t>
            </w:r>
          </w:p>
        </w:tc>
        <w:tc>
          <w:tcPr>
            <w:tcW w:w="2160" w:type="dxa"/>
            <w:gridSpan w:val="3"/>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3.1.1.</w:t>
            </w:r>
            <w:r>
              <w:rPr>
                <w:color w:val="000000"/>
                <w:sz w:val="24"/>
                <w:szCs w:val="24"/>
              </w:rPr>
              <w:t> </w:t>
            </w:r>
            <w:r w:rsidRPr="004E330E">
              <w:rPr>
                <w:color w:val="000000"/>
                <w:sz w:val="24"/>
                <w:szCs w:val="24"/>
                <w:lang w:val="ru-RU"/>
              </w:rPr>
              <w:t>Організація проведення між-народних інвес-тиційно-еконо-мічних форумів, трейд-клубів, кон-ференцій, тренін-гів, семінарів, па-нельних дискусій, ділових заходів щодо супроводу та обслуговування делегацій, фокус-груп та експерт-ного опитування тощо</w:t>
            </w:r>
          </w:p>
        </w:tc>
        <w:tc>
          <w:tcPr>
            <w:tcW w:w="1443" w:type="dxa"/>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2021 – 2025 роки</w:t>
            </w:r>
          </w:p>
        </w:tc>
        <w:tc>
          <w:tcPr>
            <w:tcW w:w="2275" w:type="dxa"/>
            <w:gridSpan w:val="2"/>
          </w:tcPr>
          <w:p w:rsidR="002421FF" w:rsidRDefault="004E330E">
            <w:pPr>
              <w:pBdr>
                <w:top w:val="nil"/>
                <w:left w:val="nil"/>
                <w:bottom w:val="nil"/>
                <w:right w:val="nil"/>
                <w:between w:val="nil"/>
              </w:pBdr>
              <w:spacing w:line="240" w:lineRule="auto"/>
              <w:ind w:left="0" w:firstLine="0"/>
              <w:jc w:val="both"/>
              <w:rPr>
                <w:color w:val="000000"/>
                <w:sz w:val="24"/>
                <w:szCs w:val="24"/>
              </w:rPr>
            </w:pPr>
            <w:r>
              <w:rPr>
                <w:color w:val="000000"/>
                <w:sz w:val="24"/>
                <w:szCs w:val="24"/>
                <w:highlight w:val="white"/>
              </w:rPr>
              <w:t>Департамент еко-номічного та регіонального роз-витку, торгівлі, залучення інвес-тицій, забезпе-чення виконання державних про-грам та контролю за їх виконанням облдержадмініст-рації, райдержад-міністрації, вико-навчі комітети місцевих рад (ТГ) (за згодою)</w:t>
            </w:r>
          </w:p>
        </w:tc>
        <w:tc>
          <w:tcPr>
            <w:tcW w:w="1112"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 xml:space="preserve">Облас-ний бюджет </w:t>
            </w:r>
          </w:p>
        </w:tc>
        <w:tc>
          <w:tcPr>
            <w:tcW w:w="713"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1000</w:t>
            </w:r>
          </w:p>
        </w:tc>
        <w:tc>
          <w:tcPr>
            <w:tcW w:w="720"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200</w:t>
            </w:r>
          </w:p>
        </w:tc>
        <w:tc>
          <w:tcPr>
            <w:tcW w:w="694"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200</w:t>
            </w:r>
          </w:p>
        </w:tc>
        <w:tc>
          <w:tcPr>
            <w:tcW w:w="772"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200</w:t>
            </w:r>
          </w:p>
        </w:tc>
        <w:tc>
          <w:tcPr>
            <w:tcW w:w="845"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200</w:t>
            </w:r>
          </w:p>
        </w:tc>
        <w:tc>
          <w:tcPr>
            <w:tcW w:w="726"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200</w:t>
            </w:r>
          </w:p>
        </w:tc>
        <w:tc>
          <w:tcPr>
            <w:tcW w:w="1617" w:type="dxa"/>
            <w:gridSpan w:val="2"/>
            <w:vAlign w:val="center"/>
          </w:tcPr>
          <w:p w:rsidR="002421FF" w:rsidRDefault="004E330E">
            <w:pPr>
              <w:pBdr>
                <w:top w:val="nil"/>
                <w:left w:val="nil"/>
                <w:bottom w:val="nil"/>
                <w:right w:val="nil"/>
                <w:between w:val="nil"/>
              </w:pBdr>
              <w:spacing w:line="240" w:lineRule="auto"/>
              <w:ind w:left="0" w:firstLine="0"/>
              <w:jc w:val="both"/>
              <w:rPr>
                <w:color w:val="000000"/>
                <w:sz w:val="24"/>
                <w:szCs w:val="24"/>
              </w:rPr>
            </w:pPr>
            <w:r>
              <w:rPr>
                <w:color w:val="000000"/>
                <w:sz w:val="24"/>
                <w:szCs w:val="24"/>
              </w:rPr>
              <w:t xml:space="preserve">Передбача-ється орга-нізувати та провести 50 заходів, між-народних ін-вестиційно-економічних форумів, трейд-клубів, конференцій тощо, спря-мованих на розширення міжнародних торговельно-економічних зв’язків, оз-найомлення з економічним, експортно-імпортним та інвестицій-ним потенці-алом регіону, а також з роботою най-більших під-приємств області </w:t>
            </w:r>
          </w:p>
        </w:tc>
      </w:tr>
      <w:tr w:rsidR="002421FF" w:rsidRPr="00E923F1" w:rsidTr="004E330E">
        <w:trPr>
          <w:cantSplit/>
        </w:trPr>
        <w:tc>
          <w:tcPr>
            <w:tcW w:w="579" w:type="dxa"/>
            <w:vMerge/>
          </w:tcPr>
          <w:p w:rsidR="002421FF" w:rsidRDefault="002421FF">
            <w:pPr>
              <w:widowControl w:val="0"/>
              <w:pBdr>
                <w:top w:val="nil"/>
                <w:left w:val="nil"/>
                <w:bottom w:val="nil"/>
                <w:right w:val="nil"/>
                <w:between w:val="nil"/>
              </w:pBdr>
              <w:spacing w:line="276" w:lineRule="auto"/>
              <w:ind w:left="0" w:firstLine="0"/>
              <w:rPr>
                <w:color w:val="000000"/>
                <w:sz w:val="24"/>
                <w:szCs w:val="24"/>
              </w:rPr>
            </w:pPr>
          </w:p>
        </w:tc>
        <w:tc>
          <w:tcPr>
            <w:tcW w:w="1922" w:type="dxa"/>
            <w:gridSpan w:val="2"/>
            <w:vMerge/>
          </w:tcPr>
          <w:p w:rsidR="002421FF" w:rsidRDefault="002421FF">
            <w:pPr>
              <w:widowControl w:val="0"/>
              <w:pBdr>
                <w:top w:val="nil"/>
                <w:left w:val="nil"/>
                <w:bottom w:val="nil"/>
                <w:right w:val="nil"/>
                <w:between w:val="nil"/>
              </w:pBdr>
              <w:spacing w:line="276" w:lineRule="auto"/>
              <w:ind w:left="0" w:firstLine="0"/>
              <w:rPr>
                <w:color w:val="000000"/>
                <w:sz w:val="24"/>
                <w:szCs w:val="24"/>
              </w:rPr>
            </w:pPr>
          </w:p>
        </w:tc>
        <w:tc>
          <w:tcPr>
            <w:tcW w:w="2160" w:type="dxa"/>
            <w:gridSpan w:val="3"/>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3.1.2.</w:t>
            </w:r>
            <w:r>
              <w:rPr>
                <w:color w:val="000000"/>
                <w:sz w:val="24"/>
                <w:szCs w:val="24"/>
              </w:rPr>
              <w:t> </w:t>
            </w:r>
            <w:r w:rsidRPr="004E330E">
              <w:rPr>
                <w:color w:val="000000"/>
                <w:sz w:val="24"/>
                <w:szCs w:val="24"/>
                <w:lang w:val="ru-RU"/>
              </w:rPr>
              <w:t>Проведення презентацій ін-вестиційного та економічного по-тенціалу Закарпат-ської області в Україні та за кордоном</w:t>
            </w:r>
          </w:p>
        </w:tc>
        <w:tc>
          <w:tcPr>
            <w:tcW w:w="1443" w:type="dxa"/>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2021 – 2025 роки</w:t>
            </w:r>
          </w:p>
        </w:tc>
        <w:tc>
          <w:tcPr>
            <w:tcW w:w="2275" w:type="dxa"/>
            <w:gridSpan w:val="2"/>
          </w:tcPr>
          <w:p w:rsidR="002421FF" w:rsidRDefault="004E330E">
            <w:pPr>
              <w:pBdr>
                <w:top w:val="nil"/>
                <w:left w:val="nil"/>
                <w:bottom w:val="nil"/>
                <w:right w:val="nil"/>
                <w:between w:val="nil"/>
              </w:pBdr>
              <w:spacing w:line="240" w:lineRule="auto"/>
              <w:ind w:left="0" w:firstLine="0"/>
              <w:jc w:val="both"/>
              <w:rPr>
                <w:color w:val="000000"/>
                <w:sz w:val="24"/>
                <w:szCs w:val="24"/>
              </w:rPr>
            </w:pPr>
            <w:r>
              <w:rPr>
                <w:color w:val="000000"/>
                <w:sz w:val="24"/>
                <w:szCs w:val="24"/>
                <w:highlight w:val="white"/>
              </w:rPr>
              <w:t>Департамент еко-номічного та регіонального роз-витку, торгівлі, залучення інвес-тицій, забезпе-чення виконання державних про-грам та контролю за їх виконанням облдержадмініст-рації, райдержад-міністрації, вико-навчі комітети місцевих рад (ТГ) (за згодою)</w:t>
            </w:r>
          </w:p>
        </w:tc>
        <w:tc>
          <w:tcPr>
            <w:tcW w:w="1112"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Облас-ний бюджет</w:t>
            </w:r>
          </w:p>
        </w:tc>
        <w:tc>
          <w:tcPr>
            <w:tcW w:w="713"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600</w:t>
            </w:r>
          </w:p>
        </w:tc>
        <w:tc>
          <w:tcPr>
            <w:tcW w:w="720"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120</w:t>
            </w:r>
          </w:p>
        </w:tc>
        <w:tc>
          <w:tcPr>
            <w:tcW w:w="694"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120</w:t>
            </w:r>
          </w:p>
        </w:tc>
        <w:tc>
          <w:tcPr>
            <w:tcW w:w="772"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120</w:t>
            </w:r>
          </w:p>
        </w:tc>
        <w:tc>
          <w:tcPr>
            <w:tcW w:w="845"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120</w:t>
            </w:r>
          </w:p>
        </w:tc>
        <w:tc>
          <w:tcPr>
            <w:tcW w:w="726"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120</w:t>
            </w:r>
          </w:p>
        </w:tc>
        <w:tc>
          <w:tcPr>
            <w:tcW w:w="1617" w:type="dxa"/>
            <w:gridSpan w:val="2"/>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Заплановано провести 50 презентацій про пошире-ння інформа-ційно-довід-кових мате-ріалів про інвестицій-ний та еконо-мічний по-тенціал За-карпатської області щодо участі у заходах в Україні та за кордоном</w:t>
            </w:r>
          </w:p>
        </w:tc>
      </w:tr>
      <w:tr w:rsidR="002421FF" w:rsidTr="004E330E">
        <w:trPr>
          <w:cantSplit/>
          <w:trHeight w:val="132"/>
        </w:trPr>
        <w:tc>
          <w:tcPr>
            <w:tcW w:w="579" w:type="dxa"/>
            <w:vMerge/>
          </w:tcPr>
          <w:p w:rsidR="002421FF" w:rsidRPr="004E330E" w:rsidRDefault="002421FF">
            <w:pPr>
              <w:widowControl w:val="0"/>
              <w:pBdr>
                <w:top w:val="nil"/>
                <w:left w:val="nil"/>
                <w:bottom w:val="nil"/>
                <w:right w:val="nil"/>
                <w:between w:val="nil"/>
              </w:pBdr>
              <w:spacing w:line="276" w:lineRule="auto"/>
              <w:ind w:left="0" w:firstLine="0"/>
              <w:rPr>
                <w:color w:val="000000"/>
                <w:sz w:val="24"/>
                <w:szCs w:val="24"/>
                <w:lang w:val="ru-RU"/>
              </w:rPr>
            </w:pPr>
          </w:p>
        </w:tc>
        <w:tc>
          <w:tcPr>
            <w:tcW w:w="1922" w:type="dxa"/>
            <w:gridSpan w:val="2"/>
            <w:vMerge/>
          </w:tcPr>
          <w:p w:rsidR="002421FF" w:rsidRPr="004E330E" w:rsidRDefault="002421FF">
            <w:pPr>
              <w:widowControl w:val="0"/>
              <w:pBdr>
                <w:top w:val="nil"/>
                <w:left w:val="nil"/>
                <w:bottom w:val="nil"/>
                <w:right w:val="nil"/>
                <w:between w:val="nil"/>
              </w:pBdr>
              <w:spacing w:line="276" w:lineRule="auto"/>
              <w:ind w:left="0" w:firstLine="0"/>
              <w:rPr>
                <w:color w:val="000000"/>
                <w:sz w:val="24"/>
                <w:szCs w:val="24"/>
                <w:lang w:val="ru-RU"/>
              </w:rPr>
            </w:pPr>
          </w:p>
        </w:tc>
        <w:tc>
          <w:tcPr>
            <w:tcW w:w="2160" w:type="dxa"/>
            <w:gridSpan w:val="3"/>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3.1.3.</w:t>
            </w:r>
            <w:r>
              <w:rPr>
                <w:color w:val="000000"/>
                <w:sz w:val="24"/>
                <w:szCs w:val="24"/>
              </w:rPr>
              <w:t> </w:t>
            </w:r>
            <w:r w:rsidRPr="004E330E">
              <w:rPr>
                <w:color w:val="000000"/>
                <w:sz w:val="24"/>
                <w:szCs w:val="24"/>
                <w:lang w:val="ru-RU"/>
              </w:rPr>
              <w:t>Участь у інвестиційно-еко-номічних форумах в Україні та за кордоном</w:t>
            </w:r>
          </w:p>
        </w:tc>
        <w:tc>
          <w:tcPr>
            <w:tcW w:w="1443" w:type="dxa"/>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2021 – 2025 роки</w:t>
            </w:r>
          </w:p>
        </w:tc>
        <w:tc>
          <w:tcPr>
            <w:tcW w:w="2275" w:type="dxa"/>
            <w:gridSpan w:val="2"/>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highlight w:val="white"/>
                <w:lang w:val="ru-RU"/>
              </w:rPr>
              <w:t xml:space="preserve">Департамент еко-номічного та регіонального роз-витку, торгівлі, залучення інвес-тицій, забезпе-чення виконання державних про-грам та контролю за їх виконанням облдержадмініст-рації </w:t>
            </w:r>
          </w:p>
        </w:tc>
        <w:tc>
          <w:tcPr>
            <w:tcW w:w="1112"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 xml:space="preserve">Облас-ний бюджет </w:t>
            </w:r>
          </w:p>
        </w:tc>
        <w:tc>
          <w:tcPr>
            <w:tcW w:w="713"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100</w:t>
            </w:r>
          </w:p>
        </w:tc>
        <w:tc>
          <w:tcPr>
            <w:tcW w:w="720"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100</w:t>
            </w:r>
          </w:p>
        </w:tc>
        <w:tc>
          <w:tcPr>
            <w:tcW w:w="694"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772"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845"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726"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1617" w:type="dxa"/>
            <w:gridSpan w:val="2"/>
            <w:vAlign w:val="center"/>
          </w:tcPr>
          <w:p w:rsidR="002421FF" w:rsidRDefault="004E330E">
            <w:pPr>
              <w:pBdr>
                <w:top w:val="nil"/>
                <w:left w:val="nil"/>
                <w:bottom w:val="nil"/>
                <w:right w:val="nil"/>
                <w:between w:val="nil"/>
              </w:pBdr>
              <w:spacing w:line="240" w:lineRule="auto"/>
              <w:ind w:left="0" w:firstLine="0"/>
              <w:jc w:val="both"/>
              <w:rPr>
                <w:color w:val="000000"/>
                <w:sz w:val="24"/>
                <w:szCs w:val="24"/>
              </w:rPr>
            </w:pPr>
            <w:r>
              <w:rPr>
                <w:color w:val="000000"/>
                <w:sz w:val="24"/>
                <w:szCs w:val="24"/>
              </w:rPr>
              <w:t xml:space="preserve">Заплановано забезпечити участь представни-ків області у 50 інвести-ційно-еконо-мічних фору-мах в Україні та за кордо-ном з метою ознайомлен-ня вітчизня-ного та іно-земного біз-несу з мож-ливостями регіону та обміну дос-відом у сфері зовнішньо-економічної та інвести-ційної діяль-ності </w:t>
            </w:r>
          </w:p>
        </w:tc>
      </w:tr>
      <w:tr w:rsidR="002421FF" w:rsidRPr="00E923F1" w:rsidTr="004E330E">
        <w:trPr>
          <w:cantSplit/>
          <w:trHeight w:val="1017"/>
        </w:trPr>
        <w:tc>
          <w:tcPr>
            <w:tcW w:w="579" w:type="dxa"/>
            <w:vMerge/>
          </w:tcPr>
          <w:p w:rsidR="002421FF" w:rsidRDefault="002421FF">
            <w:pPr>
              <w:widowControl w:val="0"/>
              <w:pBdr>
                <w:top w:val="nil"/>
                <w:left w:val="nil"/>
                <w:bottom w:val="nil"/>
                <w:right w:val="nil"/>
                <w:between w:val="nil"/>
              </w:pBdr>
              <w:spacing w:line="276" w:lineRule="auto"/>
              <w:ind w:left="0" w:firstLine="0"/>
              <w:rPr>
                <w:color w:val="000000"/>
                <w:sz w:val="24"/>
                <w:szCs w:val="24"/>
              </w:rPr>
            </w:pPr>
          </w:p>
        </w:tc>
        <w:tc>
          <w:tcPr>
            <w:tcW w:w="1922" w:type="dxa"/>
            <w:gridSpan w:val="2"/>
            <w:vMerge/>
          </w:tcPr>
          <w:p w:rsidR="002421FF" w:rsidRDefault="002421FF">
            <w:pPr>
              <w:widowControl w:val="0"/>
              <w:pBdr>
                <w:top w:val="nil"/>
                <w:left w:val="nil"/>
                <w:bottom w:val="nil"/>
                <w:right w:val="nil"/>
                <w:between w:val="nil"/>
              </w:pBdr>
              <w:spacing w:line="276" w:lineRule="auto"/>
              <w:ind w:left="0" w:firstLine="0"/>
              <w:rPr>
                <w:color w:val="000000"/>
                <w:sz w:val="24"/>
                <w:szCs w:val="24"/>
              </w:rPr>
            </w:pPr>
          </w:p>
        </w:tc>
        <w:tc>
          <w:tcPr>
            <w:tcW w:w="2160" w:type="dxa"/>
            <w:gridSpan w:val="3"/>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3.1.4.</w:t>
            </w:r>
            <w:r>
              <w:rPr>
                <w:color w:val="000000"/>
                <w:sz w:val="24"/>
                <w:szCs w:val="24"/>
              </w:rPr>
              <w:t> </w:t>
            </w:r>
            <w:r w:rsidRPr="004E330E">
              <w:rPr>
                <w:color w:val="000000"/>
                <w:sz w:val="24"/>
                <w:szCs w:val="24"/>
                <w:lang w:val="ru-RU"/>
              </w:rPr>
              <w:t>Участь та проведення вис-тавково-ярмарко-вих заходів в Україні та за кордоном</w:t>
            </w:r>
          </w:p>
        </w:tc>
        <w:tc>
          <w:tcPr>
            <w:tcW w:w="1443" w:type="dxa"/>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2021 – 2025 роки</w:t>
            </w:r>
          </w:p>
        </w:tc>
        <w:tc>
          <w:tcPr>
            <w:tcW w:w="2275" w:type="dxa"/>
            <w:gridSpan w:val="2"/>
          </w:tcPr>
          <w:p w:rsidR="002421FF" w:rsidRDefault="004E330E">
            <w:pPr>
              <w:pBdr>
                <w:top w:val="nil"/>
                <w:left w:val="nil"/>
                <w:bottom w:val="nil"/>
                <w:right w:val="nil"/>
                <w:between w:val="nil"/>
              </w:pBdr>
              <w:spacing w:line="240" w:lineRule="auto"/>
              <w:ind w:left="0" w:firstLine="0"/>
              <w:jc w:val="both"/>
              <w:rPr>
                <w:color w:val="000000"/>
                <w:sz w:val="24"/>
                <w:szCs w:val="24"/>
              </w:rPr>
            </w:pPr>
            <w:r>
              <w:rPr>
                <w:color w:val="000000"/>
                <w:sz w:val="24"/>
                <w:szCs w:val="24"/>
                <w:highlight w:val="white"/>
              </w:rPr>
              <w:t>Департамент еко-номічного та регіонального роз-витку, торгівлі, залучення інвес-тицій, забезпе-чення виконання державних про-грам та контролю за їх виконанням облдержадмініст-рації, відповідні структурні підроз-діли облдержадмі-ністрації, райдерж-адміністрації, вико-навчі комітети місцевих рад (ТГ) (за згодою)</w:t>
            </w:r>
          </w:p>
        </w:tc>
        <w:tc>
          <w:tcPr>
            <w:tcW w:w="1112"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Облас-ний бюджет</w:t>
            </w:r>
          </w:p>
        </w:tc>
        <w:tc>
          <w:tcPr>
            <w:tcW w:w="713"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120</w:t>
            </w:r>
          </w:p>
        </w:tc>
        <w:tc>
          <w:tcPr>
            <w:tcW w:w="720"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120</w:t>
            </w:r>
          </w:p>
        </w:tc>
        <w:tc>
          <w:tcPr>
            <w:tcW w:w="694"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772"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845"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726"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1617" w:type="dxa"/>
            <w:gridSpan w:val="2"/>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Заплановано забезпечити участь пред-ставників області у 50 виставково-ярмаркових заходах в Україні та за кордоном з метою озна-йомлення іноземних та вітчизняних виробників із досягнення-ми регіону</w:t>
            </w:r>
          </w:p>
        </w:tc>
      </w:tr>
      <w:tr w:rsidR="002421FF" w:rsidRPr="00E923F1" w:rsidTr="004E330E">
        <w:trPr>
          <w:trHeight w:val="390"/>
        </w:trPr>
        <w:tc>
          <w:tcPr>
            <w:tcW w:w="15578" w:type="dxa"/>
            <w:gridSpan w:val="29"/>
          </w:tcPr>
          <w:p w:rsidR="002421FF" w:rsidRPr="004E330E" w:rsidRDefault="004E330E" w:rsidP="004E330E">
            <w:pPr>
              <w:pBdr>
                <w:top w:val="nil"/>
                <w:left w:val="nil"/>
                <w:bottom w:val="nil"/>
                <w:right w:val="nil"/>
                <w:between w:val="nil"/>
              </w:pBdr>
              <w:spacing w:before="60" w:after="60" w:line="240" w:lineRule="auto"/>
              <w:ind w:left="0" w:firstLine="0"/>
              <w:jc w:val="center"/>
              <w:rPr>
                <w:color w:val="000000"/>
                <w:sz w:val="24"/>
                <w:szCs w:val="24"/>
                <w:lang w:val="ru-RU"/>
              </w:rPr>
            </w:pPr>
            <w:r w:rsidRPr="004E330E">
              <w:rPr>
                <w:color w:val="000000"/>
                <w:sz w:val="24"/>
                <w:szCs w:val="24"/>
                <w:lang w:val="ru-RU"/>
              </w:rPr>
              <w:lastRenderedPageBreak/>
              <w:t>Розділ 4.</w:t>
            </w:r>
            <w:r>
              <w:rPr>
                <w:color w:val="000000"/>
                <w:sz w:val="24"/>
                <w:szCs w:val="24"/>
              </w:rPr>
              <w:t> </w:t>
            </w:r>
            <w:r w:rsidRPr="004E330E">
              <w:rPr>
                <w:color w:val="000000"/>
                <w:sz w:val="24"/>
                <w:szCs w:val="24"/>
                <w:lang w:val="ru-RU"/>
              </w:rPr>
              <w:t>Реалізація пріоритетних інвестиційних про</w:t>
            </w:r>
            <w:r>
              <w:rPr>
                <w:color w:val="000000"/>
                <w:sz w:val="24"/>
                <w:szCs w:val="24"/>
                <w:lang w:val="ru-RU"/>
              </w:rPr>
              <w:t>є</w:t>
            </w:r>
            <w:r w:rsidRPr="004E330E">
              <w:rPr>
                <w:color w:val="000000"/>
                <w:sz w:val="24"/>
                <w:szCs w:val="24"/>
                <w:lang w:val="ru-RU"/>
              </w:rPr>
              <w:t>ктів області</w:t>
            </w:r>
          </w:p>
        </w:tc>
      </w:tr>
      <w:tr w:rsidR="002421FF" w:rsidRPr="004E330E" w:rsidTr="004E330E">
        <w:trPr>
          <w:cantSplit/>
          <w:trHeight w:val="983"/>
        </w:trPr>
        <w:tc>
          <w:tcPr>
            <w:tcW w:w="579" w:type="dxa"/>
            <w:vMerge w:val="restart"/>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lastRenderedPageBreak/>
              <w:t>4.1.</w:t>
            </w:r>
          </w:p>
        </w:tc>
        <w:tc>
          <w:tcPr>
            <w:tcW w:w="1916" w:type="dxa"/>
            <w:vMerge w:val="restart"/>
          </w:tcPr>
          <w:p w:rsidR="002421FF" w:rsidRPr="004E330E" w:rsidRDefault="004E330E" w:rsidP="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Підтримка реа-лізації інвести-ційних про</w:t>
            </w:r>
            <w:r>
              <w:rPr>
                <w:color w:val="000000"/>
                <w:sz w:val="24"/>
                <w:szCs w:val="24"/>
                <w:lang w:val="ru-RU"/>
              </w:rPr>
              <w:t>є</w:t>
            </w:r>
            <w:r w:rsidRPr="004E330E">
              <w:rPr>
                <w:color w:val="000000"/>
                <w:sz w:val="24"/>
                <w:szCs w:val="24"/>
                <w:lang w:val="ru-RU"/>
              </w:rPr>
              <w:t>ктів, що мають сут-тєвий вплив на соціально-еко-номічне стано-вище області</w:t>
            </w:r>
          </w:p>
        </w:tc>
        <w:tc>
          <w:tcPr>
            <w:tcW w:w="2166" w:type="dxa"/>
            <w:gridSpan w:val="4"/>
          </w:tcPr>
          <w:p w:rsidR="002421FF" w:rsidRPr="00E923F1" w:rsidRDefault="004E330E" w:rsidP="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4.1.1.</w:t>
            </w:r>
            <w:r>
              <w:rPr>
                <w:color w:val="000000"/>
                <w:sz w:val="24"/>
                <w:szCs w:val="24"/>
              </w:rPr>
              <w:t> </w:t>
            </w:r>
            <w:r w:rsidRPr="004E330E">
              <w:rPr>
                <w:color w:val="000000"/>
                <w:sz w:val="24"/>
                <w:szCs w:val="24"/>
                <w:lang w:val="ru-RU"/>
              </w:rPr>
              <w:t>Підтримка</w:t>
            </w:r>
            <w:r w:rsidRPr="00E923F1">
              <w:rPr>
                <w:color w:val="000000"/>
                <w:sz w:val="24"/>
                <w:szCs w:val="24"/>
                <w:lang w:val="ru-RU"/>
              </w:rPr>
              <w:t xml:space="preserve"> </w:t>
            </w:r>
            <w:r w:rsidRPr="004E330E">
              <w:rPr>
                <w:color w:val="000000"/>
                <w:sz w:val="24"/>
                <w:szCs w:val="24"/>
                <w:lang w:val="ru-RU"/>
              </w:rPr>
              <w:t>інвестиційних</w:t>
            </w:r>
            <w:r w:rsidRPr="00E923F1">
              <w:rPr>
                <w:color w:val="000000"/>
                <w:sz w:val="24"/>
                <w:szCs w:val="24"/>
                <w:lang w:val="ru-RU"/>
              </w:rPr>
              <w:t xml:space="preserve"> </w:t>
            </w:r>
            <w:r w:rsidRPr="004E330E">
              <w:rPr>
                <w:color w:val="000000"/>
                <w:sz w:val="24"/>
                <w:szCs w:val="24"/>
                <w:lang w:val="ru-RU"/>
              </w:rPr>
              <w:t>про</w:t>
            </w:r>
            <w:r>
              <w:rPr>
                <w:color w:val="000000"/>
                <w:sz w:val="24"/>
                <w:szCs w:val="24"/>
                <w:lang w:val="ru-RU"/>
              </w:rPr>
              <w:t>є</w:t>
            </w:r>
            <w:r w:rsidRPr="004E330E">
              <w:rPr>
                <w:color w:val="000000"/>
                <w:sz w:val="24"/>
                <w:szCs w:val="24"/>
                <w:lang w:val="ru-RU"/>
              </w:rPr>
              <w:t>ктів</w:t>
            </w:r>
            <w:r w:rsidRPr="00E923F1">
              <w:rPr>
                <w:color w:val="000000"/>
                <w:sz w:val="24"/>
                <w:szCs w:val="24"/>
                <w:lang w:val="ru-RU"/>
              </w:rPr>
              <w:t xml:space="preserve"> </w:t>
            </w:r>
            <w:r w:rsidRPr="004E330E">
              <w:rPr>
                <w:color w:val="000000"/>
                <w:sz w:val="24"/>
                <w:szCs w:val="24"/>
                <w:lang w:val="ru-RU"/>
              </w:rPr>
              <w:t>області</w:t>
            </w:r>
            <w:r w:rsidRPr="00E923F1">
              <w:rPr>
                <w:color w:val="000000"/>
                <w:sz w:val="24"/>
                <w:szCs w:val="24"/>
                <w:lang w:val="ru-RU"/>
              </w:rPr>
              <w:t xml:space="preserve"> </w:t>
            </w:r>
            <w:r w:rsidRPr="004E330E">
              <w:rPr>
                <w:color w:val="000000"/>
                <w:sz w:val="24"/>
                <w:szCs w:val="24"/>
                <w:lang w:val="ru-RU"/>
              </w:rPr>
              <w:t>шляхом</w:t>
            </w:r>
            <w:r w:rsidRPr="00E923F1">
              <w:rPr>
                <w:color w:val="000000"/>
                <w:sz w:val="24"/>
                <w:szCs w:val="24"/>
                <w:lang w:val="ru-RU"/>
              </w:rPr>
              <w:t xml:space="preserve"> </w:t>
            </w:r>
            <w:r w:rsidRPr="004E330E">
              <w:rPr>
                <w:color w:val="000000"/>
                <w:sz w:val="24"/>
                <w:szCs w:val="24"/>
                <w:lang w:val="ru-RU"/>
              </w:rPr>
              <w:t>розши</w:t>
            </w:r>
            <w:r w:rsidRPr="00E923F1">
              <w:rPr>
                <w:color w:val="000000"/>
                <w:sz w:val="24"/>
                <w:szCs w:val="24"/>
                <w:lang w:val="ru-RU"/>
              </w:rPr>
              <w:t>-</w:t>
            </w:r>
            <w:r w:rsidRPr="004E330E">
              <w:rPr>
                <w:color w:val="000000"/>
                <w:sz w:val="24"/>
                <w:szCs w:val="24"/>
                <w:lang w:val="ru-RU"/>
              </w:rPr>
              <w:t>рення</w:t>
            </w:r>
            <w:r w:rsidRPr="00E923F1">
              <w:rPr>
                <w:color w:val="000000"/>
                <w:sz w:val="24"/>
                <w:szCs w:val="24"/>
                <w:lang w:val="ru-RU"/>
              </w:rPr>
              <w:t xml:space="preserve"> </w:t>
            </w:r>
            <w:r w:rsidRPr="004E330E">
              <w:rPr>
                <w:color w:val="000000"/>
                <w:sz w:val="24"/>
                <w:szCs w:val="24"/>
                <w:lang w:val="ru-RU"/>
              </w:rPr>
              <w:t>мережі</w:t>
            </w:r>
            <w:r w:rsidRPr="00E923F1">
              <w:rPr>
                <w:color w:val="000000"/>
                <w:sz w:val="24"/>
                <w:szCs w:val="24"/>
                <w:lang w:val="ru-RU"/>
              </w:rPr>
              <w:t xml:space="preserve"> </w:t>
            </w:r>
            <w:r w:rsidRPr="004E330E">
              <w:rPr>
                <w:color w:val="000000"/>
                <w:sz w:val="24"/>
                <w:szCs w:val="24"/>
                <w:lang w:val="ru-RU"/>
              </w:rPr>
              <w:t>індустріальних</w:t>
            </w:r>
            <w:r w:rsidRPr="00E923F1">
              <w:rPr>
                <w:color w:val="000000"/>
                <w:sz w:val="24"/>
                <w:szCs w:val="24"/>
                <w:lang w:val="ru-RU"/>
              </w:rPr>
              <w:t xml:space="preserve"> </w:t>
            </w:r>
            <w:r w:rsidRPr="004E330E">
              <w:rPr>
                <w:color w:val="000000"/>
                <w:sz w:val="24"/>
                <w:szCs w:val="24"/>
                <w:lang w:val="ru-RU"/>
              </w:rPr>
              <w:t>парків</w:t>
            </w:r>
            <w:r w:rsidRPr="00E923F1">
              <w:rPr>
                <w:color w:val="000000"/>
                <w:sz w:val="24"/>
                <w:szCs w:val="24"/>
                <w:lang w:val="ru-RU"/>
              </w:rPr>
              <w:t xml:space="preserve"> </w:t>
            </w:r>
            <w:r w:rsidRPr="004E330E">
              <w:rPr>
                <w:color w:val="000000"/>
                <w:sz w:val="24"/>
                <w:szCs w:val="24"/>
                <w:lang w:val="ru-RU"/>
              </w:rPr>
              <w:t>за</w:t>
            </w:r>
            <w:r w:rsidRPr="00E923F1">
              <w:rPr>
                <w:color w:val="000000"/>
                <w:sz w:val="24"/>
                <w:szCs w:val="24"/>
                <w:lang w:val="ru-RU"/>
              </w:rPr>
              <w:t xml:space="preserve"> </w:t>
            </w:r>
            <w:r w:rsidRPr="004E330E">
              <w:rPr>
                <w:color w:val="000000"/>
                <w:sz w:val="24"/>
                <w:szCs w:val="24"/>
                <w:lang w:val="ru-RU"/>
              </w:rPr>
              <w:t>гран</w:t>
            </w:r>
            <w:r w:rsidRPr="00E923F1">
              <w:rPr>
                <w:color w:val="000000"/>
                <w:sz w:val="24"/>
                <w:szCs w:val="24"/>
                <w:lang w:val="ru-RU"/>
              </w:rPr>
              <w:t>-</w:t>
            </w:r>
            <w:r w:rsidRPr="004E330E">
              <w:rPr>
                <w:color w:val="000000"/>
                <w:sz w:val="24"/>
                <w:szCs w:val="24"/>
                <w:lang w:val="ru-RU"/>
              </w:rPr>
              <w:t>товою</w:t>
            </w:r>
            <w:r w:rsidRPr="00E923F1">
              <w:rPr>
                <w:color w:val="000000"/>
                <w:sz w:val="24"/>
                <w:szCs w:val="24"/>
                <w:lang w:val="ru-RU"/>
              </w:rPr>
              <w:t xml:space="preserve"> </w:t>
            </w:r>
            <w:r w:rsidRPr="004E330E">
              <w:rPr>
                <w:color w:val="000000"/>
                <w:sz w:val="24"/>
                <w:szCs w:val="24"/>
                <w:lang w:val="ru-RU"/>
              </w:rPr>
              <w:t>програмою</w:t>
            </w:r>
            <w:r w:rsidRPr="00E923F1">
              <w:rPr>
                <w:color w:val="000000"/>
                <w:sz w:val="24"/>
                <w:szCs w:val="24"/>
                <w:lang w:val="ru-RU"/>
              </w:rPr>
              <w:t xml:space="preserve">, </w:t>
            </w:r>
            <w:r w:rsidRPr="004E330E">
              <w:rPr>
                <w:color w:val="000000"/>
                <w:sz w:val="24"/>
                <w:szCs w:val="24"/>
                <w:lang w:val="ru-RU"/>
              </w:rPr>
              <w:t>моніторинг</w:t>
            </w:r>
            <w:r w:rsidRPr="00E923F1">
              <w:rPr>
                <w:color w:val="000000"/>
                <w:sz w:val="24"/>
                <w:szCs w:val="24"/>
                <w:lang w:val="ru-RU"/>
              </w:rPr>
              <w:t xml:space="preserve"> </w:t>
            </w:r>
            <w:r w:rsidRPr="004E330E">
              <w:rPr>
                <w:color w:val="000000"/>
                <w:sz w:val="24"/>
                <w:szCs w:val="24"/>
                <w:lang w:val="ru-RU"/>
              </w:rPr>
              <w:t>впли</w:t>
            </w:r>
            <w:r w:rsidRPr="00E923F1">
              <w:rPr>
                <w:color w:val="000000"/>
                <w:sz w:val="24"/>
                <w:szCs w:val="24"/>
                <w:lang w:val="ru-RU"/>
              </w:rPr>
              <w:t>-</w:t>
            </w:r>
            <w:r w:rsidRPr="004E330E">
              <w:rPr>
                <w:color w:val="000000"/>
                <w:sz w:val="24"/>
                <w:szCs w:val="24"/>
                <w:lang w:val="ru-RU"/>
              </w:rPr>
              <w:t>ву</w:t>
            </w:r>
            <w:r w:rsidRPr="00E923F1">
              <w:rPr>
                <w:color w:val="000000"/>
                <w:sz w:val="24"/>
                <w:szCs w:val="24"/>
                <w:lang w:val="ru-RU"/>
              </w:rPr>
              <w:t xml:space="preserve"> </w:t>
            </w:r>
            <w:r w:rsidRPr="004E330E">
              <w:rPr>
                <w:color w:val="000000"/>
                <w:sz w:val="24"/>
                <w:szCs w:val="24"/>
                <w:lang w:val="ru-RU"/>
              </w:rPr>
              <w:t>індустріальних</w:t>
            </w:r>
            <w:r w:rsidRPr="00E923F1">
              <w:rPr>
                <w:color w:val="000000"/>
                <w:sz w:val="24"/>
                <w:szCs w:val="24"/>
                <w:lang w:val="ru-RU"/>
              </w:rPr>
              <w:t xml:space="preserve"> </w:t>
            </w:r>
            <w:r w:rsidRPr="004E330E">
              <w:rPr>
                <w:color w:val="000000"/>
                <w:sz w:val="24"/>
                <w:szCs w:val="24"/>
                <w:lang w:val="ru-RU"/>
              </w:rPr>
              <w:t>парків</w:t>
            </w:r>
            <w:r w:rsidRPr="00E923F1">
              <w:rPr>
                <w:color w:val="000000"/>
                <w:sz w:val="24"/>
                <w:szCs w:val="24"/>
                <w:lang w:val="ru-RU"/>
              </w:rPr>
              <w:t xml:space="preserve"> </w:t>
            </w:r>
            <w:r w:rsidRPr="004E330E">
              <w:rPr>
                <w:color w:val="000000"/>
                <w:sz w:val="24"/>
                <w:szCs w:val="24"/>
                <w:lang w:val="ru-RU"/>
              </w:rPr>
              <w:t>на</w:t>
            </w:r>
            <w:r w:rsidRPr="00E923F1">
              <w:rPr>
                <w:color w:val="000000"/>
                <w:sz w:val="24"/>
                <w:szCs w:val="24"/>
                <w:lang w:val="ru-RU"/>
              </w:rPr>
              <w:t xml:space="preserve"> </w:t>
            </w:r>
            <w:r w:rsidRPr="004E330E">
              <w:rPr>
                <w:color w:val="000000"/>
                <w:sz w:val="24"/>
                <w:szCs w:val="24"/>
                <w:lang w:val="ru-RU"/>
              </w:rPr>
              <w:t>еко</w:t>
            </w:r>
            <w:r w:rsidRPr="00E923F1">
              <w:rPr>
                <w:color w:val="000000"/>
                <w:sz w:val="24"/>
                <w:szCs w:val="24"/>
                <w:lang w:val="ru-RU"/>
              </w:rPr>
              <w:t>-</w:t>
            </w:r>
            <w:r w:rsidRPr="004E330E">
              <w:rPr>
                <w:color w:val="000000"/>
                <w:sz w:val="24"/>
                <w:szCs w:val="24"/>
                <w:lang w:val="ru-RU"/>
              </w:rPr>
              <w:t>номічний</w:t>
            </w:r>
            <w:r w:rsidRPr="00E923F1">
              <w:rPr>
                <w:color w:val="000000"/>
                <w:sz w:val="24"/>
                <w:szCs w:val="24"/>
                <w:lang w:val="ru-RU"/>
              </w:rPr>
              <w:t xml:space="preserve"> </w:t>
            </w:r>
            <w:r w:rsidRPr="004E330E">
              <w:rPr>
                <w:color w:val="000000"/>
                <w:sz w:val="24"/>
                <w:szCs w:val="24"/>
                <w:lang w:val="ru-RU"/>
              </w:rPr>
              <w:t>розви</w:t>
            </w:r>
            <w:r w:rsidRPr="00E923F1">
              <w:rPr>
                <w:color w:val="000000"/>
                <w:sz w:val="24"/>
                <w:szCs w:val="24"/>
                <w:lang w:val="ru-RU"/>
              </w:rPr>
              <w:t>-</w:t>
            </w:r>
            <w:r w:rsidRPr="004E330E">
              <w:rPr>
                <w:color w:val="000000"/>
                <w:sz w:val="24"/>
                <w:szCs w:val="24"/>
                <w:lang w:val="ru-RU"/>
              </w:rPr>
              <w:t>ток</w:t>
            </w:r>
            <w:r w:rsidRPr="00E923F1">
              <w:rPr>
                <w:color w:val="000000"/>
                <w:sz w:val="24"/>
                <w:szCs w:val="24"/>
                <w:lang w:val="ru-RU"/>
              </w:rPr>
              <w:t xml:space="preserve"> </w:t>
            </w:r>
            <w:r w:rsidRPr="004E330E">
              <w:rPr>
                <w:color w:val="000000"/>
                <w:sz w:val="24"/>
                <w:szCs w:val="24"/>
                <w:lang w:val="ru-RU"/>
              </w:rPr>
              <w:t>регіону</w:t>
            </w:r>
          </w:p>
        </w:tc>
        <w:tc>
          <w:tcPr>
            <w:tcW w:w="1443" w:type="dxa"/>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2021 – 2025 роки</w:t>
            </w:r>
          </w:p>
        </w:tc>
        <w:tc>
          <w:tcPr>
            <w:tcW w:w="2287" w:type="dxa"/>
            <w:gridSpan w:val="3"/>
          </w:tcPr>
          <w:p w:rsidR="002421FF" w:rsidRDefault="004E330E" w:rsidP="004E330E">
            <w:pPr>
              <w:pBdr>
                <w:top w:val="nil"/>
                <w:left w:val="nil"/>
                <w:bottom w:val="nil"/>
                <w:right w:val="nil"/>
                <w:between w:val="nil"/>
              </w:pBdr>
              <w:spacing w:line="240" w:lineRule="auto"/>
              <w:ind w:left="0" w:firstLine="0"/>
              <w:jc w:val="both"/>
              <w:rPr>
                <w:color w:val="000000"/>
                <w:sz w:val="24"/>
                <w:szCs w:val="24"/>
              </w:rPr>
            </w:pPr>
            <w:r>
              <w:rPr>
                <w:color w:val="000000"/>
                <w:sz w:val="24"/>
                <w:szCs w:val="24"/>
                <w:highlight w:val="white"/>
              </w:rPr>
              <w:t xml:space="preserve">Департамент еко-номічного та регіонального роз-витку, торгівлі, залучення інвес-тицій, забезпе-чення виконання державних про-грам та контролю за їх виконанням облдержадмініст-рації, </w:t>
            </w:r>
            <w:r>
              <w:rPr>
                <w:color w:val="000000"/>
                <w:sz w:val="24"/>
                <w:szCs w:val="24"/>
              </w:rPr>
              <w:t xml:space="preserve">агентство регіонального роз-витку і транскор-донного співробіт-ництва </w:t>
            </w:r>
            <w:r>
              <w:rPr>
                <w:color w:val="000000"/>
                <w:sz w:val="24"/>
                <w:szCs w:val="24"/>
                <w:lang w:val="uk-UA"/>
              </w:rPr>
              <w:t>«</w:t>
            </w:r>
            <w:r>
              <w:rPr>
                <w:color w:val="000000"/>
                <w:sz w:val="24"/>
                <w:szCs w:val="24"/>
              </w:rPr>
              <w:t>Закарпат-тя</w:t>
            </w:r>
            <w:r>
              <w:rPr>
                <w:color w:val="000000"/>
                <w:sz w:val="24"/>
                <w:szCs w:val="24"/>
                <w:lang w:val="uk-UA"/>
              </w:rPr>
              <w:t>»</w:t>
            </w:r>
            <w:r>
              <w:rPr>
                <w:color w:val="000000"/>
                <w:sz w:val="24"/>
                <w:szCs w:val="24"/>
              </w:rPr>
              <w:t xml:space="preserve"> (за згодою)</w:t>
            </w:r>
          </w:p>
        </w:tc>
        <w:tc>
          <w:tcPr>
            <w:tcW w:w="1106"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Облас-ний бюджет</w:t>
            </w:r>
          </w:p>
        </w:tc>
        <w:tc>
          <w:tcPr>
            <w:tcW w:w="707" w:type="dxa"/>
          </w:tcPr>
          <w:p w:rsidR="002421FF" w:rsidRDefault="004E330E">
            <w:pPr>
              <w:pBdr>
                <w:top w:val="nil"/>
                <w:left w:val="nil"/>
                <w:bottom w:val="nil"/>
                <w:right w:val="nil"/>
                <w:between w:val="nil"/>
              </w:pBdr>
              <w:spacing w:line="240" w:lineRule="auto"/>
              <w:ind w:left="-57" w:right="-57" w:firstLine="0"/>
              <w:jc w:val="center"/>
              <w:rPr>
                <w:color w:val="000000"/>
                <w:sz w:val="24"/>
                <w:szCs w:val="24"/>
              </w:rPr>
            </w:pPr>
            <w:r>
              <w:rPr>
                <w:color w:val="000000"/>
                <w:sz w:val="24"/>
                <w:szCs w:val="24"/>
              </w:rPr>
              <w:t>40000</w:t>
            </w:r>
          </w:p>
        </w:tc>
        <w:tc>
          <w:tcPr>
            <w:tcW w:w="720"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w:t>
            </w:r>
          </w:p>
        </w:tc>
        <w:tc>
          <w:tcPr>
            <w:tcW w:w="725" w:type="dxa"/>
            <w:gridSpan w:val="4"/>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1000</w:t>
            </w:r>
          </w:p>
        </w:tc>
        <w:tc>
          <w:tcPr>
            <w:tcW w:w="757"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1000</w:t>
            </w:r>
          </w:p>
        </w:tc>
        <w:tc>
          <w:tcPr>
            <w:tcW w:w="801" w:type="dxa"/>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1000</w:t>
            </w:r>
          </w:p>
        </w:tc>
        <w:tc>
          <w:tcPr>
            <w:tcW w:w="723"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1000</w:t>
            </w:r>
          </w:p>
        </w:tc>
        <w:tc>
          <w:tcPr>
            <w:tcW w:w="1648" w:type="dxa"/>
            <w:gridSpan w:val="3"/>
            <w:vAlign w:val="center"/>
          </w:tcPr>
          <w:p w:rsidR="002421FF" w:rsidRPr="004E330E" w:rsidRDefault="004E330E" w:rsidP="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Підтримка заходів Про-грами за рахунок кош-тів обласного бюджету що-до реалізації на території області не менше 20 інвестицій-них про</w:t>
            </w:r>
            <w:r>
              <w:rPr>
                <w:color w:val="000000"/>
                <w:sz w:val="24"/>
                <w:szCs w:val="24"/>
                <w:lang w:val="ru-RU"/>
              </w:rPr>
              <w:t>є</w:t>
            </w:r>
            <w:r w:rsidRPr="004E330E">
              <w:rPr>
                <w:color w:val="000000"/>
                <w:sz w:val="24"/>
                <w:szCs w:val="24"/>
                <w:lang w:val="ru-RU"/>
              </w:rPr>
              <w:t>ктів. Створення нових робо-чих місць</w:t>
            </w:r>
          </w:p>
        </w:tc>
      </w:tr>
      <w:tr w:rsidR="002421FF" w:rsidRPr="00E923F1" w:rsidTr="004E330E">
        <w:trPr>
          <w:cantSplit/>
          <w:trHeight w:val="983"/>
        </w:trPr>
        <w:tc>
          <w:tcPr>
            <w:tcW w:w="579" w:type="dxa"/>
            <w:vMerge/>
          </w:tcPr>
          <w:p w:rsidR="002421FF" w:rsidRPr="004E330E" w:rsidRDefault="002421FF">
            <w:pPr>
              <w:widowControl w:val="0"/>
              <w:pBdr>
                <w:top w:val="nil"/>
                <w:left w:val="nil"/>
                <w:bottom w:val="nil"/>
                <w:right w:val="nil"/>
                <w:between w:val="nil"/>
              </w:pBdr>
              <w:spacing w:line="276" w:lineRule="auto"/>
              <w:ind w:left="0" w:firstLine="0"/>
              <w:rPr>
                <w:color w:val="000000"/>
                <w:sz w:val="24"/>
                <w:szCs w:val="24"/>
                <w:lang w:val="ru-RU"/>
              </w:rPr>
            </w:pPr>
          </w:p>
        </w:tc>
        <w:tc>
          <w:tcPr>
            <w:tcW w:w="1916" w:type="dxa"/>
            <w:vMerge/>
          </w:tcPr>
          <w:p w:rsidR="002421FF" w:rsidRPr="004E330E" w:rsidRDefault="002421FF">
            <w:pPr>
              <w:widowControl w:val="0"/>
              <w:pBdr>
                <w:top w:val="nil"/>
                <w:left w:val="nil"/>
                <w:bottom w:val="nil"/>
                <w:right w:val="nil"/>
                <w:between w:val="nil"/>
              </w:pBdr>
              <w:spacing w:line="276" w:lineRule="auto"/>
              <w:ind w:left="0" w:firstLine="0"/>
              <w:rPr>
                <w:color w:val="000000"/>
                <w:sz w:val="24"/>
                <w:szCs w:val="24"/>
                <w:lang w:val="ru-RU"/>
              </w:rPr>
            </w:pPr>
          </w:p>
        </w:tc>
        <w:tc>
          <w:tcPr>
            <w:tcW w:w="2166" w:type="dxa"/>
            <w:gridSpan w:val="4"/>
          </w:tcPr>
          <w:p w:rsidR="002421FF" w:rsidRPr="004E330E" w:rsidRDefault="004E330E" w:rsidP="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4.1.2.</w:t>
            </w:r>
            <w:r>
              <w:rPr>
                <w:color w:val="000000"/>
                <w:sz w:val="24"/>
                <w:szCs w:val="24"/>
              </w:rPr>
              <w:t> </w:t>
            </w:r>
            <w:r w:rsidRPr="004E330E">
              <w:rPr>
                <w:color w:val="000000"/>
                <w:sz w:val="24"/>
                <w:szCs w:val="24"/>
                <w:lang w:val="ru-RU"/>
              </w:rPr>
              <w:t>Розробленнястратегічно важ-ливих інвестицій-них про</w:t>
            </w:r>
            <w:r>
              <w:rPr>
                <w:color w:val="000000"/>
                <w:sz w:val="24"/>
                <w:szCs w:val="24"/>
                <w:lang w:val="ru-RU"/>
              </w:rPr>
              <w:t>є</w:t>
            </w:r>
            <w:r w:rsidRPr="004E330E">
              <w:rPr>
                <w:color w:val="000000"/>
                <w:sz w:val="24"/>
                <w:szCs w:val="24"/>
                <w:lang w:val="ru-RU"/>
              </w:rPr>
              <w:t xml:space="preserve">ктів для соціально-еконо-мічного розвитку області </w:t>
            </w:r>
          </w:p>
        </w:tc>
        <w:tc>
          <w:tcPr>
            <w:tcW w:w="1443" w:type="dxa"/>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2021 – 2025 роки</w:t>
            </w:r>
          </w:p>
        </w:tc>
        <w:tc>
          <w:tcPr>
            <w:tcW w:w="2287" w:type="dxa"/>
            <w:gridSpan w:val="3"/>
          </w:tcPr>
          <w:p w:rsidR="002421FF" w:rsidRDefault="004E330E">
            <w:pPr>
              <w:pBdr>
                <w:top w:val="nil"/>
                <w:left w:val="nil"/>
                <w:bottom w:val="nil"/>
                <w:right w:val="nil"/>
                <w:between w:val="nil"/>
              </w:pBdr>
              <w:spacing w:line="240" w:lineRule="auto"/>
              <w:ind w:left="0" w:firstLine="0"/>
              <w:jc w:val="both"/>
              <w:rPr>
                <w:color w:val="000000"/>
                <w:sz w:val="24"/>
                <w:szCs w:val="24"/>
              </w:rPr>
            </w:pPr>
            <w:r>
              <w:rPr>
                <w:color w:val="000000"/>
                <w:sz w:val="24"/>
                <w:szCs w:val="24"/>
                <w:highlight w:val="white"/>
              </w:rPr>
              <w:t>Департамент еко-номічного та регіо-нального розвитку, торгівлі, залучення інвестицій, забезпе-чення виконання державних про-грам та контролю за їх виконанням облдержадмініст-рації, відповідні структурні підроз-діли облдержадмі-ністрації, райдерж-адміністрації, вико-навчі комітети місцевих рад (ТГ) (за згодою)</w:t>
            </w:r>
          </w:p>
        </w:tc>
        <w:tc>
          <w:tcPr>
            <w:tcW w:w="1106"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Облас-ний бюджет</w:t>
            </w:r>
          </w:p>
        </w:tc>
        <w:tc>
          <w:tcPr>
            <w:tcW w:w="707" w:type="dxa"/>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250</w:t>
            </w:r>
          </w:p>
        </w:tc>
        <w:tc>
          <w:tcPr>
            <w:tcW w:w="720"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50</w:t>
            </w:r>
          </w:p>
        </w:tc>
        <w:tc>
          <w:tcPr>
            <w:tcW w:w="725" w:type="dxa"/>
            <w:gridSpan w:val="4"/>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50</w:t>
            </w:r>
          </w:p>
        </w:tc>
        <w:tc>
          <w:tcPr>
            <w:tcW w:w="757"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50</w:t>
            </w:r>
          </w:p>
        </w:tc>
        <w:tc>
          <w:tcPr>
            <w:tcW w:w="801" w:type="dxa"/>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50</w:t>
            </w:r>
          </w:p>
        </w:tc>
        <w:tc>
          <w:tcPr>
            <w:tcW w:w="723"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50</w:t>
            </w:r>
          </w:p>
        </w:tc>
        <w:tc>
          <w:tcPr>
            <w:tcW w:w="1648" w:type="dxa"/>
            <w:gridSpan w:val="3"/>
          </w:tcPr>
          <w:p w:rsidR="002421FF" w:rsidRPr="004E330E" w:rsidRDefault="004E330E" w:rsidP="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Розроблення стратегічно важливих ін-вестиційних про</w:t>
            </w:r>
            <w:r>
              <w:rPr>
                <w:color w:val="000000"/>
                <w:sz w:val="24"/>
                <w:szCs w:val="24"/>
                <w:lang w:val="ru-RU"/>
              </w:rPr>
              <w:t>є</w:t>
            </w:r>
            <w:r w:rsidRPr="004E330E">
              <w:rPr>
                <w:color w:val="000000"/>
                <w:sz w:val="24"/>
                <w:szCs w:val="24"/>
                <w:lang w:val="ru-RU"/>
              </w:rPr>
              <w:t>ктів до-зволить роз-вивати прі-оритетні на-прями обла-сті (50)</w:t>
            </w:r>
          </w:p>
        </w:tc>
      </w:tr>
      <w:tr w:rsidR="002421FF" w:rsidRPr="00E923F1" w:rsidTr="004E330E">
        <w:tc>
          <w:tcPr>
            <w:tcW w:w="579" w:type="dxa"/>
            <w:vAlign w:val="center"/>
          </w:tcPr>
          <w:p w:rsidR="002421FF" w:rsidRPr="004E330E" w:rsidRDefault="002421FF">
            <w:pPr>
              <w:pBdr>
                <w:top w:val="nil"/>
                <w:left w:val="nil"/>
                <w:bottom w:val="nil"/>
                <w:right w:val="nil"/>
                <w:between w:val="nil"/>
              </w:pBdr>
              <w:spacing w:line="240" w:lineRule="auto"/>
              <w:ind w:left="0" w:firstLine="0"/>
              <w:rPr>
                <w:color w:val="000000"/>
                <w:sz w:val="24"/>
                <w:szCs w:val="24"/>
                <w:lang w:val="ru-RU"/>
              </w:rPr>
            </w:pPr>
          </w:p>
        </w:tc>
        <w:tc>
          <w:tcPr>
            <w:tcW w:w="1916" w:type="dxa"/>
          </w:tcPr>
          <w:p w:rsidR="002421FF" w:rsidRDefault="004E330E">
            <w:pPr>
              <w:pBdr>
                <w:top w:val="nil"/>
                <w:left w:val="nil"/>
                <w:bottom w:val="nil"/>
                <w:right w:val="nil"/>
                <w:between w:val="nil"/>
              </w:pBdr>
              <w:spacing w:line="240" w:lineRule="auto"/>
              <w:ind w:left="0" w:firstLine="0"/>
              <w:jc w:val="both"/>
              <w:rPr>
                <w:color w:val="000000"/>
                <w:sz w:val="24"/>
                <w:szCs w:val="24"/>
              </w:rPr>
            </w:pPr>
            <w:r>
              <w:rPr>
                <w:color w:val="000000"/>
                <w:sz w:val="24"/>
                <w:szCs w:val="24"/>
              </w:rPr>
              <w:t>Матеріально-технічний су-провід</w:t>
            </w:r>
          </w:p>
        </w:tc>
        <w:tc>
          <w:tcPr>
            <w:tcW w:w="2166" w:type="dxa"/>
            <w:gridSpan w:val="4"/>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4.1.3.</w:t>
            </w:r>
            <w:r>
              <w:rPr>
                <w:color w:val="000000"/>
                <w:sz w:val="24"/>
                <w:szCs w:val="24"/>
              </w:rPr>
              <w:t> </w:t>
            </w:r>
            <w:r w:rsidRPr="004E330E">
              <w:rPr>
                <w:color w:val="000000"/>
                <w:sz w:val="24"/>
                <w:szCs w:val="24"/>
                <w:lang w:val="ru-RU"/>
              </w:rPr>
              <w:t>Матеріаль-но-технічне забез-печення виконан-ня заходів Про-грами (придбання комп’ютерної та оргтехніки, облад-нання, сувенірної та друкованої продукції  тощо)</w:t>
            </w:r>
          </w:p>
        </w:tc>
        <w:tc>
          <w:tcPr>
            <w:tcW w:w="1443" w:type="dxa"/>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2021 – 2025 роки</w:t>
            </w:r>
          </w:p>
        </w:tc>
        <w:tc>
          <w:tcPr>
            <w:tcW w:w="2287" w:type="dxa"/>
            <w:gridSpan w:val="3"/>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highlight w:val="white"/>
                <w:lang w:val="ru-RU"/>
              </w:rPr>
              <w:t xml:space="preserve">Департамент еко-номічного та регіонального роз-витку, торгівлі, залучення інвес-тицій, забезпе-чення виконання державних про-грам та контролю за їх виконанням облдержадмініст-рації </w:t>
            </w:r>
          </w:p>
        </w:tc>
        <w:tc>
          <w:tcPr>
            <w:tcW w:w="1106"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Облас-ний бюджет</w:t>
            </w:r>
          </w:p>
        </w:tc>
        <w:tc>
          <w:tcPr>
            <w:tcW w:w="707" w:type="dxa"/>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550</w:t>
            </w:r>
          </w:p>
        </w:tc>
        <w:tc>
          <w:tcPr>
            <w:tcW w:w="720"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110</w:t>
            </w:r>
          </w:p>
        </w:tc>
        <w:tc>
          <w:tcPr>
            <w:tcW w:w="725" w:type="dxa"/>
            <w:gridSpan w:val="4"/>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110</w:t>
            </w:r>
          </w:p>
        </w:tc>
        <w:tc>
          <w:tcPr>
            <w:tcW w:w="757" w:type="dxa"/>
            <w:gridSpan w:val="3"/>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110</w:t>
            </w:r>
          </w:p>
        </w:tc>
        <w:tc>
          <w:tcPr>
            <w:tcW w:w="801" w:type="dxa"/>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110</w:t>
            </w:r>
          </w:p>
        </w:tc>
        <w:tc>
          <w:tcPr>
            <w:tcW w:w="723" w:type="dxa"/>
            <w:gridSpan w:val="2"/>
          </w:tcPr>
          <w:p w:rsidR="002421FF" w:rsidRDefault="004E330E">
            <w:pPr>
              <w:pBdr>
                <w:top w:val="nil"/>
                <w:left w:val="nil"/>
                <w:bottom w:val="nil"/>
                <w:right w:val="nil"/>
                <w:between w:val="nil"/>
              </w:pBdr>
              <w:spacing w:line="240" w:lineRule="auto"/>
              <w:ind w:left="0" w:firstLine="0"/>
              <w:jc w:val="center"/>
              <w:rPr>
                <w:color w:val="000000"/>
                <w:sz w:val="24"/>
                <w:szCs w:val="24"/>
              </w:rPr>
            </w:pPr>
            <w:r>
              <w:rPr>
                <w:color w:val="000000"/>
                <w:sz w:val="24"/>
                <w:szCs w:val="24"/>
              </w:rPr>
              <w:t>110</w:t>
            </w:r>
          </w:p>
        </w:tc>
        <w:tc>
          <w:tcPr>
            <w:tcW w:w="1648" w:type="dxa"/>
            <w:gridSpan w:val="3"/>
            <w:vAlign w:val="center"/>
          </w:tcPr>
          <w:p w:rsidR="002421FF" w:rsidRPr="004E330E" w:rsidRDefault="004E330E">
            <w:pPr>
              <w:pBdr>
                <w:top w:val="nil"/>
                <w:left w:val="nil"/>
                <w:bottom w:val="nil"/>
                <w:right w:val="nil"/>
                <w:between w:val="nil"/>
              </w:pBdr>
              <w:spacing w:line="240" w:lineRule="auto"/>
              <w:ind w:left="0" w:firstLine="0"/>
              <w:jc w:val="both"/>
              <w:rPr>
                <w:color w:val="000000"/>
                <w:sz w:val="24"/>
                <w:szCs w:val="24"/>
                <w:lang w:val="ru-RU"/>
              </w:rPr>
            </w:pPr>
            <w:r w:rsidRPr="004E330E">
              <w:rPr>
                <w:color w:val="000000"/>
                <w:sz w:val="24"/>
                <w:szCs w:val="24"/>
                <w:lang w:val="ru-RU"/>
              </w:rPr>
              <w:t xml:space="preserve">Для вико-нання зазна-чених заходів важливе зна-чення має матеріально-технічне за-безпечення, а саме: при-дбання орг- та комп’ю-терної тех-ніки, облад-нання та сувенірної і </w:t>
            </w:r>
            <w:r w:rsidRPr="004E330E">
              <w:rPr>
                <w:color w:val="000000"/>
                <w:sz w:val="24"/>
                <w:szCs w:val="24"/>
                <w:lang w:val="ru-RU"/>
              </w:rPr>
              <w:lastRenderedPageBreak/>
              <w:t xml:space="preserve">друкованої продукції </w:t>
            </w:r>
          </w:p>
        </w:tc>
      </w:tr>
      <w:tr w:rsidR="002421FF" w:rsidTr="004E330E">
        <w:tc>
          <w:tcPr>
            <w:tcW w:w="579" w:type="dxa"/>
            <w:vAlign w:val="center"/>
          </w:tcPr>
          <w:p w:rsidR="002421FF" w:rsidRPr="004E330E" w:rsidRDefault="002421FF">
            <w:pPr>
              <w:pBdr>
                <w:top w:val="nil"/>
                <w:left w:val="nil"/>
                <w:bottom w:val="nil"/>
                <w:right w:val="nil"/>
                <w:between w:val="nil"/>
              </w:pBdr>
              <w:spacing w:line="240" w:lineRule="auto"/>
              <w:ind w:left="0" w:firstLine="0"/>
              <w:rPr>
                <w:color w:val="000000"/>
                <w:sz w:val="24"/>
                <w:szCs w:val="24"/>
                <w:lang w:val="ru-RU"/>
              </w:rPr>
            </w:pPr>
          </w:p>
        </w:tc>
        <w:tc>
          <w:tcPr>
            <w:tcW w:w="1916" w:type="dxa"/>
            <w:vAlign w:val="center"/>
          </w:tcPr>
          <w:p w:rsidR="002421FF" w:rsidRPr="004E330E" w:rsidRDefault="002421FF">
            <w:pPr>
              <w:pBdr>
                <w:top w:val="nil"/>
                <w:left w:val="nil"/>
                <w:bottom w:val="nil"/>
                <w:right w:val="nil"/>
                <w:between w:val="nil"/>
              </w:pBdr>
              <w:spacing w:line="240" w:lineRule="auto"/>
              <w:ind w:left="0" w:firstLine="0"/>
              <w:rPr>
                <w:color w:val="000000"/>
                <w:sz w:val="24"/>
                <w:szCs w:val="24"/>
                <w:lang w:val="ru-RU"/>
              </w:rPr>
            </w:pPr>
          </w:p>
        </w:tc>
        <w:tc>
          <w:tcPr>
            <w:tcW w:w="2166" w:type="dxa"/>
            <w:gridSpan w:val="4"/>
          </w:tcPr>
          <w:p w:rsidR="002421FF" w:rsidRPr="004E330E" w:rsidRDefault="002421FF">
            <w:pPr>
              <w:pBdr>
                <w:top w:val="nil"/>
                <w:left w:val="nil"/>
                <w:bottom w:val="nil"/>
                <w:right w:val="nil"/>
                <w:between w:val="nil"/>
              </w:pBdr>
              <w:spacing w:line="240" w:lineRule="auto"/>
              <w:ind w:left="0" w:firstLine="0"/>
              <w:rPr>
                <w:color w:val="000000"/>
                <w:sz w:val="24"/>
                <w:szCs w:val="24"/>
                <w:lang w:val="ru-RU"/>
              </w:rPr>
            </w:pPr>
          </w:p>
        </w:tc>
        <w:tc>
          <w:tcPr>
            <w:tcW w:w="1443" w:type="dxa"/>
          </w:tcPr>
          <w:p w:rsidR="002421FF" w:rsidRPr="004E330E" w:rsidRDefault="002421FF">
            <w:pPr>
              <w:pBdr>
                <w:top w:val="nil"/>
                <w:left w:val="nil"/>
                <w:bottom w:val="nil"/>
                <w:right w:val="nil"/>
                <w:between w:val="nil"/>
              </w:pBdr>
              <w:spacing w:line="240" w:lineRule="auto"/>
              <w:ind w:left="0" w:firstLine="0"/>
              <w:rPr>
                <w:color w:val="000000"/>
                <w:sz w:val="24"/>
                <w:szCs w:val="24"/>
                <w:lang w:val="ru-RU"/>
              </w:rPr>
            </w:pPr>
          </w:p>
        </w:tc>
        <w:tc>
          <w:tcPr>
            <w:tcW w:w="2287" w:type="dxa"/>
            <w:gridSpan w:val="3"/>
          </w:tcPr>
          <w:p w:rsidR="002421FF" w:rsidRPr="004E330E" w:rsidRDefault="002421FF">
            <w:pPr>
              <w:pBdr>
                <w:top w:val="nil"/>
                <w:left w:val="nil"/>
                <w:bottom w:val="nil"/>
                <w:right w:val="nil"/>
                <w:between w:val="nil"/>
              </w:pBdr>
              <w:spacing w:line="240" w:lineRule="auto"/>
              <w:ind w:left="0" w:firstLine="0"/>
              <w:rPr>
                <w:color w:val="000000"/>
                <w:sz w:val="24"/>
                <w:szCs w:val="24"/>
                <w:lang w:val="ru-RU"/>
              </w:rPr>
            </w:pPr>
          </w:p>
        </w:tc>
        <w:tc>
          <w:tcPr>
            <w:tcW w:w="1106" w:type="dxa"/>
            <w:gridSpan w:val="3"/>
            <w:vAlign w:val="center"/>
          </w:tcPr>
          <w:p w:rsidR="002421FF" w:rsidRPr="004E330E" w:rsidRDefault="002421FF">
            <w:pPr>
              <w:pBdr>
                <w:top w:val="nil"/>
                <w:left w:val="nil"/>
                <w:bottom w:val="nil"/>
                <w:right w:val="nil"/>
                <w:between w:val="nil"/>
              </w:pBdr>
              <w:spacing w:line="240" w:lineRule="auto"/>
              <w:ind w:left="0" w:firstLine="0"/>
              <w:rPr>
                <w:color w:val="000000"/>
                <w:sz w:val="24"/>
                <w:szCs w:val="24"/>
                <w:lang w:val="ru-RU"/>
              </w:rPr>
            </w:pPr>
          </w:p>
        </w:tc>
        <w:tc>
          <w:tcPr>
            <w:tcW w:w="707" w:type="dxa"/>
            <w:vAlign w:val="center"/>
          </w:tcPr>
          <w:p w:rsidR="002421FF" w:rsidRDefault="004E330E">
            <w:pPr>
              <w:pBdr>
                <w:top w:val="nil"/>
                <w:left w:val="nil"/>
                <w:bottom w:val="nil"/>
                <w:right w:val="nil"/>
                <w:between w:val="nil"/>
              </w:pBdr>
              <w:spacing w:line="240" w:lineRule="auto"/>
              <w:ind w:left="0" w:firstLine="0"/>
              <w:rPr>
                <w:color w:val="000000"/>
                <w:sz w:val="24"/>
                <w:szCs w:val="24"/>
              </w:rPr>
            </w:pPr>
            <w:r>
              <w:rPr>
                <w:b/>
                <w:color w:val="000000"/>
                <w:sz w:val="24"/>
                <w:szCs w:val="24"/>
              </w:rPr>
              <w:t>9600</w:t>
            </w:r>
          </w:p>
        </w:tc>
        <w:tc>
          <w:tcPr>
            <w:tcW w:w="720" w:type="dxa"/>
            <w:gridSpan w:val="2"/>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b/>
                <w:color w:val="000000"/>
                <w:sz w:val="24"/>
                <w:szCs w:val="24"/>
              </w:rPr>
              <w:t>2010</w:t>
            </w:r>
          </w:p>
        </w:tc>
        <w:tc>
          <w:tcPr>
            <w:tcW w:w="725" w:type="dxa"/>
            <w:gridSpan w:val="4"/>
            <w:vAlign w:val="center"/>
          </w:tcPr>
          <w:p w:rsidR="002421FF" w:rsidRDefault="004E330E">
            <w:pPr>
              <w:pBdr>
                <w:top w:val="nil"/>
                <w:left w:val="nil"/>
                <w:bottom w:val="nil"/>
                <w:right w:val="nil"/>
                <w:between w:val="nil"/>
              </w:pBdr>
              <w:spacing w:line="240" w:lineRule="auto"/>
              <w:ind w:left="0" w:firstLine="0"/>
              <w:rPr>
                <w:color w:val="000000"/>
                <w:sz w:val="24"/>
                <w:szCs w:val="24"/>
              </w:rPr>
            </w:pPr>
            <w:r>
              <w:rPr>
                <w:b/>
                <w:color w:val="000000"/>
                <w:sz w:val="24"/>
                <w:szCs w:val="24"/>
              </w:rPr>
              <w:t>2010</w:t>
            </w:r>
          </w:p>
        </w:tc>
        <w:tc>
          <w:tcPr>
            <w:tcW w:w="757" w:type="dxa"/>
            <w:gridSpan w:val="3"/>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b/>
                <w:color w:val="000000"/>
                <w:sz w:val="24"/>
                <w:szCs w:val="24"/>
              </w:rPr>
              <w:t>1860</w:t>
            </w:r>
          </w:p>
        </w:tc>
        <w:tc>
          <w:tcPr>
            <w:tcW w:w="801" w:type="dxa"/>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b/>
                <w:color w:val="000000"/>
                <w:sz w:val="24"/>
                <w:szCs w:val="24"/>
              </w:rPr>
              <w:t>1860</w:t>
            </w:r>
          </w:p>
        </w:tc>
        <w:tc>
          <w:tcPr>
            <w:tcW w:w="723" w:type="dxa"/>
            <w:gridSpan w:val="2"/>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b/>
                <w:color w:val="000000"/>
                <w:sz w:val="24"/>
                <w:szCs w:val="24"/>
              </w:rPr>
              <w:t>1860</w:t>
            </w:r>
          </w:p>
        </w:tc>
        <w:tc>
          <w:tcPr>
            <w:tcW w:w="1648" w:type="dxa"/>
            <w:gridSpan w:val="3"/>
            <w:vAlign w:val="center"/>
          </w:tcPr>
          <w:p w:rsidR="002421FF" w:rsidRDefault="004E330E">
            <w:pPr>
              <w:pBdr>
                <w:top w:val="nil"/>
                <w:left w:val="nil"/>
                <w:bottom w:val="nil"/>
                <w:right w:val="nil"/>
                <w:between w:val="nil"/>
              </w:pBdr>
              <w:spacing w:line="240" w:lineRule="auto"/>
              <w:ind w:left="0" w:firstLine="0"/>
              <w:jc w:val="center"/>
              <w:rPr>
                <w:color w:val="000000"/>
                <w:sz w:val="24"/>
                <w:szCs w:val="24"/>
              </w:rPr>
            </w:pPr>
            <w:r>
              <w:rPr>
                <w:b/>
                <w:color w:val="000000"/>
                <w:sz w:val="24"/>
                <w:szCs w:val="24"/>
              </w:rPr>
              <w:t>950</w:t>
            </w:r>
          </w:p>
        </w:tc>
      </w:tr>
      <w:tr w:rsidR="002421FF" w:rsidRPr="00E923F1" w:rsidTr="004E330E">
        <w:trPr>
          <w:trHeight w:val="1228"/>
        </w:trPr>
        <w:tc>
          <w:tcPr>
            <w:tcW w:w="9497" w:type="dxa"/>
            <w:gridSpan w:val="13"/>
          </w:tcPr>
          <w:p w:rsidR="002421FF" w:rsidRDefault="004E330E">
            <w:pPr>
              <w:pBdr>
                <w:top w:val="nil"/>
                <w:left w:val="nil"/>
                <w:bottom w:val="nil"/>
                <w:right w:val="nil"/>
                <w:between w:val="nil"/>
              </w:pBdr>
              <w:spacing w:line="240" w:lineRule="auto"/>
              <w:ind w:left="0" w:firstLine="0"/>
              <w:rPr>
                <w:color w:val="000000"/>
                <w:sz w:val="28"/>
                <w:szCs w:val="28"/>
              </w:rPr>
            </w:pPr>
            <w:r>
              <w:rPr>
                <w:b/>
                <w:color w:val="000000"/>
                <w:sz w:val="24"/>
                <w:szCs w:val="24"/>
              </w:rPr>
              <w:t xml:space="preserve">   </w:t>
            </w:r>
            <w:r>
              <w:rPr>
                <w:b/>
                <w:color w:val="000000"/>
                <w:sz w:val="28"/>
                <w:szCs w:val="28"/>
              </w:rPr>
              <w:t>ВСЬОГО:</w:t>
            </w:r>
          </w:p>
        </w:tc>
        <w:tc>
          <w:tcPr>
            <w:tcW w:w="6081" w:type="dxa"/>
            <w:gridSpan w:val="16"/>
          </w:tcPr>
          <w:p w:rsidR="002421FF" w:rsidRPr="004E330E" w:rsidRDefault="004E330E">
            <w:pPr>
              <w:pBdr>
                <w:top w:val="nil"/>
                <w:left w:val="nil"/>
                <w:bottom w:val="nil"/>
                <w:right w:val="nil"/>
                <w:between w:val="nil"/>
              </w:pBdr>
              <w:spacing w:line="240" w:lineRule="auto"/>
              <w:ind w:left="0" w:firstLine="0"/>
              <w:rPr>
                <w:color w:val="000000"/>
                <w:sz w:val="24"/>
                <w:szCs w:val="24"/>
                <w:lang w:val="ru-RU"/>
              </w:rPr>
            </w:pPr>
            <w:r w:rsidRPr="004E330E">
              <w:rPr>
                <w:b/>
                <w:color w:val="000000"/>
                <w:sz w:val="24"/>
                <w:szCs w:val="24"/>
                <w:lang w:val="ru-RU"/>
              </w:rPr>
              <w:t>9600,00 тис. гривень,</w:t>
            </w:r>
          </w:p>
          <w:p w:rsidR="002421FF" w:rsidRPr="004E330E" w:rsidRDefault="004E330E">
            <w:pPr>
              <w:pBdr>
                <w:top w:val="nil"/>
                <w:left w:val="nil"/>
                <w:bottom w:val="nil"/>
                <w:right w:val="nil"/>
                <w:between w:val="nil"/>
              </w:pBdr>
              <w:spacing w:line="240" w:lineRule="auto"/>
              <w:ind w:left="0" w:firstLine="0"/>
              <w:rPr>
                <w:color w:val="000000"/>
                <w:sz w:val="24"/>
                <w:szCs w:val="24"/>
                <w:lang w:val="ru-RU"/>
              </w:rPr>
            </w:pPr>
            <w:r w:rsidRPr="004E330E">
              <w:rPr>
                <w:color w:val="000000"/>
                <w:sz w:val="24"/>
                <w:szCs w:val="24"/>
                <w:lang w:val="ru-RU"/>
              </w:rPr>
              <w:t>у тому числі:</w:t>
            </w:r>
          </w:p>
          <w:p w:rsidR="002421FF" w:rsidRPr="004E330E" w:rsidRDefault="004E330E">
            <w:pPr>
              <w:pBdr>
                <w:top w:val="nil"/>
                <w:left w:val="nil"/>
                <w:bottom w:val="nil"/>
                <w:right w:val="nil"/>
                <w:between w:val="nil"/>
              </w:pBdr>
              <w:spacing w:line="240" w:lineRule="auto"/>
              <w:ind w:left="0" w:firstLine="0"/>
              <w:rPr>
                <w:color w:val="000000"/>
                <w:sz w:val="24"/>
                <w:szCs w:val="24"/>
                <w:lang w:val="ru-RU"/>
              </w:rPr>
            </w:pPr>
            <w:r w:rsidRPr="004E330E">
              <w:rPr>
                <w:b/>
                <w:color w:val="000000"/>
                <w:sz w:val="24"/>
                <w:szCs w:val="24"/>
                <w:lang w:val="ru-RU"/>
              </w:rPr>
              <w:t>І етап – 4020,00 тис. гривень:</w:t>
            </w:r>
          </w:p>
          <w:p w:rsidR="002421FF" w:rsidRPr="004E330E" w:rsidRDefault="004E330E">
            <w:pPr>
              <w:pBdr>
                <w:top w:val="nil"/>
                <w:left w:val="nil"/>
                <w:bottom w:val="nil"/>
                <w:right w:val="nil"/>
                <w:between w:val="nil"/>
              </w:pBdr>
              <w:spacing w:line="240" w:lineRule="auto"/>
              <w:ind w:left="0" w:firstLine="0"/>
              <w:rPr>
                <w:color w:val="000000"/>
                <w:sz w:val="24"/>
                <w:szCs w:val="24"/>
                <w:lang w:val="ru-RU"/>
              </w:rPr>
            </w:pPr>
            <w:r w:rsidRPr="004E330E">
              <w:rPr>
                <w:color w:val="000000"/>
                <w:sz w:val="24"/>
                <w:szCs w:val="24"/>
                <w:lang w:val="ru-RU"/>
              </w:rPr>
              <w:t>2021 – 2010,00 тис. грн;</w:t>
            </w:r>
          </w:p>
          <w:p w:rsidR="002421FF" w:rsidRPr="004E330E" w:rsidRDefault="004E330E">
            <w:pPr>
              <w:pBdr>
                <w:top w:val="nil"/>
                <w:left w:val="nil"/>
                <w:bottom w:val="nil"/>
                <w:right w:val="nil"/>
                <w:between w:val="nil"/>
              </w:pBdr>
              <w:spacing w:line="240" w:lineRule="auto"/>
              <w:ind w:left="0" w:firstLine="0"/>
              <w:rPr>
                <w:color w:val="000000"/>
                <w:sz w:val="24"/>
                <w:szCs w:val="24"/>
                <w:lang w:val="ru-RU"/>
              </w:rPr>
            </w:pPr>
            <w:r w:rsidRPr="004E330E">
              <w:rPr>
                <w:color w:val="000000"/>
                <w:sz w:val="24"/>
                <w:szCs w:val="24"/>
                <w:lang w:val="ru-RU"/>
              </w:rPr>
              <w:t>2022 – 2010,00 тис. гривень</w:t>
            </w:r>
          </w:p>
          <w:p w:rsidR="002421FF" w:rsidRPr="004E330E" w:rsidRDefault="004E330E">
            <w:pPr>
              <w:pBdr>
                <w:top w:val="nil"/>
                <w:left w:val="nil"/>
                <w:bottom w:val="nil"/>
                <w:right w:val="nil"/>
                <w:between w:val="nil"/>
              </w:pBdr>
              <w:spacing w:line="240" w:lineRule="auto"/>
              <w:ind w:left="0" w:firstLine="0"/>
              <w:rPr>
                <w:color w:val="000000"/>
                <w:sz w:val="24"/>
                <w:szCs w:val="24"/>
                <w:lang w:val="ru-RU"/>
              </w:rPr>
            </w:pPr>
            <w:r w:rsidRPr="004E330E">
              <w:rPr>
                <w:b/>
                <w:color w:val="000000"/>
                <w:sz w:val="24"/>
                <w:szCs w:val="24"/>
                <w:lang w:val="ru-RU"/>
              </w:rPr>
              <w:t>ІІ етап – 5580,00 тис. гривень:</w:t>
            </w:r>
          </w:p>
          <w:p w:rsidR="002421FF" w:rsidRPr="004E330E" w:rsidRDefault="004E330E">
            <w:pPr>
              <w:pBdr>
                <w:top w:val="nil"/>
                <w:left w:val="nil"/>
                <w:bottom w:val="nil"/>
                <w:right w:val="nil"/>
                <w:between w:val="nil"/>
              </w:pBdr>
              <w:spacing w:line="240" w:lineRule="auto"/>
              <w:ind w:left="0" w:firstLine="0"/>
              <w:rPr>
                <w:color w:val="000000"/>
                <w:sz w:val="24"/>
                <w:szCs w:val="24"/>
                <w:lang w:val="ru-RU"/>
              </w:rPr>
            </w:pPr>
            <w:r w:rsidRPr="004E330E">
              <w:rPr>
                <w:color w:val="000000"/>
                <w:sz w:val="24"/>
                <w:szCs w:val="24"/>
                <w:lang w:val="ru-RU"/>
              </w:rPr>
              <w:t>2023 – 1860,00 тис. грн;</w:t>
            </w:r>
          </w:p>
          <w:p w:rsidR="002421FF" w:rsidRPr="004E330E" w:rsidRDefault="004E330E">
            <w:pPr>
              <w:pBdr>
                <w:top w:val="nil"/>
                <w:left w:val="nil"/>
                <w:bottom w:val="nil"/>
                <w:right w:val="nil"/>
                <w:between w:val="nil"/>
              </w:pBdr>
              <w:spacing w:line="240" w:lineRule="auto"/>
              <w:ind w:left="0" w:firstLine="0"/>
              <w:rPr>
                <w:color w:val="000000"/>
                <w:sz w:val="24"/>
                <w:szCs w:val="24"/>
                <w:lang w:val="ru-RU"/>
              </w:rPr>
            </w:pPr>
            <w:r w:rsidRPr="004E330E">
              <w:rPr>
                <w:color w:val="000000"/>
                <w:sz w:val="24"/>
                <w:szCs w:val="24"/>
                <w:lang w:val="ru-RU"/>
              </w:rPr>
              <w:t>2024 – 1860,00 тис. грн;</w:t>
            </w:r>
          </w:p>
          <w:p w:rsidR="002421FF" w:rsidRPr="004E330E" w:rsidRDefault="004E330E">
            <w:pPr>
              <w:pBdr>
                <w:top w:val="nil"/>
                <w:left w:val="nil"/>
                <w:bottom w:val="nil"/>
                <w:right w:val="nil"/>
                <w:between w:val="nil"/>
              </w:pBdr>
              <w:spacing w:line="240" w:lineRule="auto"/>
              <w:ind w:left="0" w:firstLine="0"/>
              <w:rPr>
                <w:color w:val="000000"/>
                <w:sz w:val="24"/>
                <w:szCs w:val="24"/>
                <w:lang w:val="ru-RU"/>
              </w:rPr>
            </w:pPr>
            <w:r w:rsidRPr="004E330E">
              <w:rPr>
                <w:color w:val="000000"/>
                <w:sz w:val="24"/>
                <w:szCs w:val="24"/>
                <w:lang w:val="ru-RU"/>
              </w:rPr>
              <w:t>2025 – 1860,00 тис. гривень</w:t>
            </w:r>
          </w:p>
        </w:tc>
      </w:tr>
    </w:tbl>
    <w:p w:rsidR="004E330E" w:rsidRPr="00E923F1" w:rsidRDefault="004E330E">
      <w:pPr>
        <w:rPr>
          <w:lang w:val="ru-RU"/>
        </w:rPr>
      </w:pPr>
    </w:p>
    <w:p w:rsidR="004E330E" w:rsidRPr="00E923F1" w:rsidRDefault="004E330E">
      <w:pPr>
        <w:rPr>
          <w:lang w:val="ru-RU"/>
        </w:rPr>
      </w:pPr>
    </w:p>
    <w:p w:rsidR="004E330E" w:rsidRPr="00E923F1" w:rsidRDefault="004E330E">
      <w:pPr>
        <w:rPr>
          <w:lang w:val="ru-RU"/>
        </w:rPr>
      </w:pPr>
    </w:p>
    <w:p w:rsidR="004E330E" w:rsidRPr="004E330E" w:rsidRDefault="004E330E">
      <w:pPr>
        <w:rPr>
          <w:b/>
          <w:sz w:val="28"/>
          <w:szCs w:val="28"/>
          <w:lang w:val="uk-UA"/>
        </w:rPr>
      </w:pPr>
      <w:r w:rsidRPr="004E330E">
        <w:rPr>
          <w:b/>
          <w:sz w:val="28"/>
          <w:szCs w:val="28"/>
          <w:lang w:val="uk-UA"/>
        </w:rPr>
        <w:t xml:space="preserve">      Перший заступник голови ради                                                                                                               Андрій ШЕКЕТА</w:t>
      </w:r>
    </w:p>
    <w:p w:rsidR="004E330E" w:rsidRPr="004E330E" w:rsidRDefault="004E330E">
      <w:pPr>
        <w:rPr>
          <w:b/>
          <w:lang w:val="ru-RU"/>
        </w:rPr>
      </w:pPr>
    </w:p>
    <w:p w:rsidR="002421FF" w:rsidRPr="004E330E" w:rsidRDefault="002421FF">
      <w:pPr>
        <w:pBdr>
          <w:top w:val="nil"/>
          <w:left w:val="nil"/>
          <w:bottom w:val="nil"/>
          <w:right w:val="nil"/>
          <w:between w:val="nil"/>
        </w:pBdr>
        <w:spacing w:line="240" w:lineRule="auto"/>
        <w:ind w:left="0" w:firstLine="0"/>
        <w:jc w:val="both"/>
        <w:rPr>
          <w:color w:val="000000"/>
          <w:sz w:val="28"/>
          <w:szCs w:val="28"/>
          <w:lang w:val="ru-RU"/>
        </w:rPr>
        <w:sectPr w:rsidR="002421FF" w:rsidRPr="004E330E">
          <w:pgSz w:w="16838" w:h="11906" w:orient="landscape"/>
          <w:pgMar w:top="1701" w:right="567" w:bottom="567" w:left="567" w:header="709" w:footer="709" w:gutter="0"/>
          <w:pgNumType w:start="1"/>
          <w:cols w:space="720"/>
          <w:titlePg/>
        </w:sectPr>
      </w:pPr>
    </w:p>
    <w:p w:rsidR="002421FF" w:rsidRPr="004E330E" w:rsidRDefault="004E330E">
      <w:pPr>
        <w:pBdr>
          <w:top w:val="nil"/>
          <w:left w:val="nil"/>
          <w:bottom w:val="nil"/>
          <w:right w:val="nil"/>
          <w:between w:val="nil"/>
        </w:pBdr>
        <w:spacing w:line="240" w:lineRule="auto"/>
        <w:ind w:left="0" w:firstLine="7371"/>
        <w:jc w:val="both"/>
        <w:rPr>
          <w:color w:val="000000"/>
          <w:sz w:val="28"/>
          <w:szCs w:val="28"/>
          <w:lang w:val="ru-RU"/>
        </w:rPr>
      </w:pPr>
      <w:r w:rsidRPr="004E330E">
        <w:rPr>
          <w:color w:val="000000"/>
          <w:sz w:val="28"/>
          <w:szCs w:val="28"/>
          <w:lang w:val="ru-RU"/>
        </w:rPr>
        <w:lastRenderedPageBreak/>
        <w:t xml:space="preserve">Додаток 4 </w:t>
      </w:r>
    </w:p>
    <w:p w:rsidR="002421FF" w:rsidRPr="004E330E" w:rsidRDefault="004E330E">
      <w:pPr>
        <w:pBdr>
          <w:top w:val="nil"/>
          <w:left w:val="nil"/>
          <w:bottom w:val="nil"/>
          <w:right w:val="nil"/>
          <w:between w:val="nil"/>
        </w:pBdr>
        <w:spacing w:line="240" w:lineRule="auto"/>
        <w:ind w:left="0" w:firstLine="7371"/>
        <w:jc w:val="both"/>
        <w:rPr>
          <w:color w:val="000000"/>
          <w:sz w:val="28"/>
          <w:szCs w:val="28"/>
          <w:lang w:val="ru-RU"/>
        </w:rPr>
      </w:pPr>
      <w:r w:rsidRPr="004E330E">
        <w:rPr>
          <w:color w:val="000000"/>
          <w:sz w:val="28"/>
          <w:szCs w:val="28"/>
          <w:lang w:val="ru-RU"/>
        </w:rPr>
        <w:t>до Програми</w:t>
      </w:r>
    </w:p>
    <w:p w:rsidR="002421FF" w:rsidRPr="004E330E" w:rsidRDefault="002421FF">
      <w:pPr>
        <w:pBdr>
          <w:top w:val="nil"/>
          <w:left w:val="nil"/>
          <w:bottom w:val="nil"/>
          <w:right w:val="nil"/>
          <w:between w:val="nil"/>
        </w:pBdr>
        <w:spacing w:line="240" w:lineRule="auto"/>
        <w:ind w:left="0" w:firstLine="7371"/>
        <w:jc w:val="both"/>
        <w:rPr>
          <w:color w:val="000000"/>
          <w:sz w:val="28"/>
          <w:szCs w:val="28"/>
          <w:lang w:val="ru-RU"/>
        </w:rPr>
      </w:pPr>
    </w:p>
    <w:p w:rsidR="002421FF" w:rsidRPr="002A2687" w:rsidRDefault="004E330E">
      <w:pPr>
        <w:pBdr>
          <w:top w:val="nil"/>
          <w:left w:val="nil"/>
          <w:bottom w:val="nil"/>
          <w:right w:val="nil"/>
          <w:between w:val="nil"/>
        </w:pBdr>
        <w:tabs>
          <w:tab w:val="left" w:pos="3375"/>
          <w:tab w:val="center" w:pos="4819"/>
        </w:tabs>
        <w:spacing w:line="240" w:lineRule="auto"/>
        <w:ind w:left="0" w:firstLine="0"/>
        <w:jc w:val="center"/>
        <w:rPr>
          <w:b/>
          <w:color w:val="000000"/>
          <w:sz w:val="28"/>
          <w:szCs w:val="28"/>
          <w:lang w:val="ru-RU"/>
        </w:rPr>
      </w:pPr>
      <w:r w:rsidRPr="002A2687">
        <w:rPr>
          <w:b/>
          <w:color w:val="000000"/>
          <w:sz w:val="28"/>
          <w:szCs w:val="28"/>
          <w:lang w:val="ru-RU"/>
        </w:rPr>
        <w:t>ПОЛОЖЕННЯ</w:t>
      </w:r>
    </w:p>
    <w:p w:rsidR="002421FF" w:rsidRPr="002A2687" w:rsidRDefault="004E330E">
      <w:pPr>
        <w:pBdr>
          <w:top w:val="nil"/>
          <w:left w:val="nil"/>
          <w:bottom w:val="nil"/>
          <w:right w:val="nil"/>
          <w:between w:val="nil"/>
        </w:pBdr>
        <w:spacing w:line="240" w:lineRule="auto"/>
        <w:ind w:left="0" w:firstLine="0"/>
        <w:jc w:val="center"/>
        <w:rPr>
          <w:b/>
          <w:color w:val="000000"/>
          <w:sz w:val="28"/>
          <w:szCs w:val="28"/>
          <w:lang w:val="ru-RU"/>
        </w:rPr>
      </w:pPr>
      <w:r w:rsidRPr="002A2687">
        <w:rPr>
          <w:b/>
          <w:color w:val="000000"/>
          <w:sz w:val="28"/>
          <w:szCs w:val="28"/>
          <w:lang w:val="ru-RU"/>
        </w:rPr>
        <w:t xml:space="preserve">про порядок використання коштів обласного бюджету </w:t>
      </w:r>
    </w:p>
    <w:p w:rsidR="002421FF" w:rsidRPr="002A2687" w:rsidRDefault="004E330E">
      <w:pPr>
        <w:pBdr>
          <w:top w:val="nil"/>
          <w:left w:val="nil"/>
          <w:bottom w:val="nil"/>
          <w:right w:val="nil"/>
          <w:between w:val="nil"/>
        </w:pBdr>
        <w:spacing w:line="240" w:lineRule="auto"/>
        <w:ind w:left="0" w:firstLine="0"/>
        <w:jc w:val="center"/>
        <w:rPr>
          <w:b/>
          <w:color w:val="000000"/>
          <w:sz w:val="28"/>
          <w:szCs w:val="28"/>
          <w:lang w:val="ru-RU"/>
        </w:rPr>
      </w:pPr>
      <w:r w:rsidRPr="002A2687">
        <w:rPr>
          <w:b/>
          <w:color w:val="000000"/>
          <w:sz w:val="28"/>
          <w:szCs w:val="28"/>
          <w:lang w:val="ru-RU"/>
        </w:rPr>
        <w:t>для організації та проведення конкурсу підтримки розвитку мережі індустріальних парків</w:t>
      </w:r>
    </w:p>
    <w:p w:rsidR="002421FF" w:rsidRPr="004E330E" w:rsidRDefault="002421FF">
      <w:pPr>
        <w:pBdr>
          <w:top w:val="nil"/>
          <w:left w:val="nil"/>
          <w:bottom w:val="nil"/>
          <w:right w:val="nil"/>
          <w:between w:val="nil"/>
        </w:pBdr>
        <w:spacing w:line="240" w:lineRule="auto"/>
        <w:ind w:left="0" w:firstLine="567"/>
        <w:jc w:val="center"/>
        <w:rPr>
          <w:color w:val="000000"/>
          <w:sz w:val="28"/>
          <w:szCs w:val="28"/>
          <w:lang w:val="ru-RU"/>
        </w:rPr>
      </w:pPr>
    </w:p>
    <w:p w:rsidR="002421FF" w:rsidRPr="004E330E" w:rsidRDefault="004E330E">
      <w:pPr>
        <w:pBdr>
          <w:top w:val="nil"/>
          <w:left w:val="nil"/>
          <w:bottom w:val="nil"/>
          <w:right w:val="nil"/>
          <w:between w:val="nil"/>
        </w:pBdr>
        <w:spacing w:line="240" w:lineRule="auto"/>
        <w:ind w:left="0" w:firstLine="0"/>
        <w:jc w:val="center"/>
        <w:rPr>
          <w:color w:val="000000"/>
          <w:sz w:val="28"/>
          <w:szCs w:val="28"/>
          <w:lang w:val="ru-RU"/>
        </w:rPr>
      </w:pPr>
      <w:r w:rsidRPr="004E330E">
        <w:rPr>
          <w:b/>
          <w:color w:val="000000"/>
          <w:sz w:val="28"/>
          <w:szCs w:val="28"/>
          <w:lang w:val="ru-RU"/>
        </w:rPr>
        <w:t>І.</w:t>
      </w:r>
      <w:r>
        <w:rPr>
          <w:b/>
          <w:color w:val="000000"/>
          <w:sz w:val="28"/>
          <w:szCs w:val="28"/>
        </w:rPr>
        <w:t> </w:t>
      </w:r>
      <w:r w:rsidRPr="004E330E">
        <w:rPr>
          <w:b/>
          <w:color w:val="000000"/>
          <w:sz w:val="28"/>
          <w:szCs w:val="28"/>
          <w:lang w:val="ru-RU"/>
        </w:rPr>
        <w:t>Загальні положення</w:t>
      </w:r>
    </w:p>
    <w:p w:rsidR="002421FF" w:rsidRPr="004E330E" w:rsidRDefault="002421FF">
      <w:pPr>
        <w:pBdr>
          <w:top w:val="nil"/>
          <w:left w:val="nil"/>
          <w:bottom w:val="nil"/>
          <w:right w:val="nil"/>
          <w:between w:val="nil"/>
        </w:pBdr>
        <w:spacing w:line="240" w:lineRule="auto"/>
        <w:ind w:left="0" w:firstLine="567"/>
        <w:jc w:val="center"/>
        <w:rPr>
          <w:color w:val="000000"/>
          <w:sz w:val="28"/>
          <w:szCs w:val="28"/>
          <w:lang w:val="ru-RU"/>
        </w:rPr>
      </w:pPr>
    </w:p>
    <w:p w:rsidR="002421FF" w:rsidRPr="004E330E" w:rsidRDefault="004E330E">
      <w:pPr>
        <w:pBdr>
          <w:top w:val="nil"/>
          <w:left w:val="nil"/>
          <w:bottom w:val="nil"/>
          <w:right w:val="nil"/>
          <w:between w:val="nil"/>
        </w:pBdr>
        <w:tabs>
          <w:tab w:val="left" w:pos="567"/>
        </w:tabs>
        <w:spacing w:line="240" w:lineRule="auto"/>
        <w:ind w:left="0" w:firstLine="567"/>
        <w:jc w:val="both"/>
        <w:rPr>
          <w:color w:val="000000"/>
          <w:sz w:val="28"/>
          <w:szCs w:val="28"/>
          <w:lang w:val="ru-RU"/>
        </w:rPr>
      </w:pPr>
      <w:r w:rsidRPr="004E330E">
        <w:rPr>
          <w:color w:val="000000"/>
          <w:sz w:val="28"/>
          <w:szCs w:val="28"/>
          <w:lang w:val="ru-RU"/>
        </w:rPr>
        <w:t>1.</w:t>
      </w:r>
      <w:r>
        <w:rPr>
          <w:color w:val="000000"/>
          <w:sz w:val="28"/>
          <w:szCs w:val="28"/>
        </w:rPr>
        <w:t> </w:t>
      </w:r>
      <w:r w:rsidRPr="004E330E">
        <w:rPr>
          <w:color w:val="000000"/>
          <w:sz w:val="28"/>
          <w:szCs w:val="28"/>
          <w:lang w:val="ru-RU"/>
        </w:rPr>
        <w:t xml:space="preserve">Положення про порядок використання коштів обласного бюджету для організації та проведення конкурсу підтримки розвитку мережі індустріальних парків (далі – Положення) визначає механізм надання на конкурсних засадах </w:t>
      </w:r>
      <w:r w:rsidRPr="002A2687">
        <w:rPr>
          <w:sz w:val="28"/>
          <w:szCs w:val="28"/>
          <w:lang w:val="ru-RU"/>
        </w:rPr>
        <w:t xml:space="preserve">безповоротної фінансової допомоги (гранта) територіальним громадам Закарпатської області за рахунок </w:t>
      </w:r>
      <w:r w:rsidRPr="004E330E">
        <w:rPr>
          <w:color w:val="000000"/>
          <w:sz w:val="28"/>
          <w:szCs w:val="28"/>
          <w:lang w:val="ru-RU"/>
        </w:rPr>
        <w:t xml:space="preserve">коштів обласного бюджету (далі – Конкурс). </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2.</w:t>
      </w:r>
      <w:r>
        <w:rPr>
          <w:color w:val="000000"/>
          <w:sz w:val="28"/>
          <w:szCs w:val="28"/>
        </w:rPr>
        <w:t> </w:t>
      </w:r>
      <w:r w:rsidRPr="004E330E">
        <w:rPr>
          <w:color w:val="000000"/>
          <w:sz w:val="28"/>
          <w:szCs w:val="28"/>
          <w:lang w:val="ru-RU"/>
        </w:rPr>
        <w:t xml:space="preserve">У цьому Положенні терміни </w:t>
      </w:r>
      <w:proofErr w:type="gramStart"/>
      <w:r w:rsidRPr="004E330E">
        <w:rPr>
          <w:color w:val="000000"/>
          <w:sz w:val="28"/>
          <w:szCs w:val="28"/>
          <w:lang w:val="ru-RU"/>
        </w:rPr>
        <w:t>вживаються  у</w:t>
      </w:r>
      <w:proofErr w:type="gramEnd"/>
      <w:r w:rsidRPr="004E330E">
        <w:rPr>
          <w:color w:val="000000"/>
          <w:sz w:val="28"/>
          <w:szCs w:val="28"/>
          <w:lang w:val="ru-RU"/>
        </w:rPr>
        <w:t xml:space="preserve"> таких  значеннях:</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 xml:space="preserve">Кандидати – органи місцевого самоврядування, які згідно з Конституцією України здійснюють право власника на землю від імені Українського народу і відповідно </w:t>
      </w:r>
      <w:proofErr w:type="gramStart"/>
      <w:r w:rsidRPr="004E330E">
        <w:rPr>
          <w:color w:val="000000"/>
          <w:sz w:val="28"/>
          <w:szCs w:val="28"/>
          <w:lang w:val="ru-RU"/>
        </w:rPr>
        <w:t>до закону</w:t>
      </w:r>
      <w:proofErr w:type="gramEnd"/>
      <w:r w:rsidRPr="004E330E">
        <w:rPr>
          <w:color w:val="000000"/>
          <w:sz w:val="28"/>
          <w:szCs w:val="28"/>
          <w:lang w:val="ru-RU"/>
        </w:rPr>
        <w:t xml:space="preserve"> наділені повноваженнями розпорядження землею;</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фінансова підтримка – безповоротна фінансова допомога (грант) територіальним громадам для розроблення концепції індустріального парку на території Закарпатської області з подальшим звітом про використання отриманих бюджетних коштів.</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3.</w:t>
      </w:r>
      <w:r>
        <w:rPr>
          <w:color w:val="000000"/>
          <w:sz w:val="28"/>
          <w:szCs w:val="28"/>
        </w:rPr>
        <w:t> </w:t>
      </w:r>
      <w:r w:rsidRPr="004E330E">
        <w:rPr>
          <w:color w:val="000000"/>
          <w:sz w:val="28"/>
          <w:szCs w:val="28"/>
          <w:lang w:val="ru-RU"/>
        </w:rPr>
        <w:t>Головним розпорядником коштів обласного бюджету з надання фінансової підтримки є департамент економічного та регіонального розвитку, торгівлі, залучення інвестицій, забезпечення виконання державних програм та контролю за їх виконанням Закарпатської обласної державної адміністрації (далі – Головний розпорядник).</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4.</w:t>
      </w:r>
      <w:r>
        <w:rPr>
          <w:color w:val="000000"/>
          <w:sz w:val="28"/>
          <w:szCs w:val="28"/>
        </w:rPr>
        <w:t> </w:t>
      </w:r>
      <w:r w:rsidRPr="004E330E">
        <w:rPr>
          <w:color w:val="000000"/>
          <w:sz w:val="28"/>
          <w:szCs w:val="28"/>
          <w:lang w:val="ru-RU"/>
        </w:rPr>
        <w:t xml:space="preserve">Виконавчим адміністратором є комунальне підприємство </w:t>
      </w:r>
      <w:r w:rsidR="002A2687">
        <w:rPr>
          <w:color w:val="000000"/>
          <w:sz w:val="28"/>
          <w:szCs w:val="28"/>
          <w:lang w:val="ru-RU"/>
        </w:rPr>
        <w:t>«</w:t>
      </w:r>
      <w:r w:rsidRPr="004E330E">
        <w:rPr>
          <w:color w:val="000000"/>
          <w:sz w:val="28"/>
          <w:szCs w:val="28"/>
          <w:lang w:val="ru-RU"/>
        </w:rPr>
        <w:t xml:space="preserve">Агентство регіонального розвитку та транскордонного співробітництва </w:t>
      </w:r>
      <w:r w:rsidR="002A2687">
        <w:rPr>
          <w:color w:val="000000"/>
          <w:sz w:val="28"/>
          <w:szCs w:val="28"/>
          <w:lang w:val="ru-RU"/>
        </w:rPr>
        <w:t>«</w:t>
      </w:r>
      <w:r w:rsidRPr="004E330E">
        <w:rPr>
          <w:color w:val="000000"/>
          <w:sz w:val="28"/>
          <w:szCs w:val="28"/>
          <w:lang w:val="ru-RU"/>
        </w:rPr>
        <w:t>Закарпаття</w:t>
      </w:r>
      <w:r w:rsidR="002A2687">
        <w:rPr>
          <w:color w:val="000000"/>
          <w:sz w:val="28"/>
          <w:szCs w:val="28"/>
          <w:lang w:val="ru-RU"/>
        </w:rPr>
        <w:t>»</w:t>
      </w:r>
      <w:r w:rsidRPr="004E330E">
        <w:rPr>
          <w:color w:val="000000"/>
          <w:sz w:val="28"/>
          <w:szCs w:val="28"/>
          <w:lang w:val="ru-RU"/>
        </w:rPr>
        <w:t xml:space="preserve"> Закарпатської обласної ради, яке забезпечує організацію та проведення Конкурсу відповідно до умов цього Положення (далі – Виконавчий адміністратор).</w:t>
      </w:r>
    </w:p>
    <w:p w:rsidR="002421FF" w:rsidRPr="004E330E" w:rsidRDefault="002421FF">
      <w:pPr>
        <w:pBdr>
          <w:top w:val="nil"/>
          <w:left w:val="nil"/>
          <w:bottom w:val="nil"/>
          <w:right w:val="nil"/>
          <w:between w:val="nil"/>
        </w:pBdr>
        <w:spacing w:line="240" w:lineRule="auto"/>
        <w:ind w:left="0" w:firstLine="567"/>
        <w:rPr>
          <w:color w:val="000000"/>
          <w:sz w:val="16"/>
          <w:szCs w:val="16"/>
          <w:lang w:val="ru-RU"/>
        </w:rPr>
      </w:pPr>
    </w:p>
    <w:p w:rsidR="002421FF" w:rsidRPr="004E330E" w:rsidRDefault="004E330E">
      <w:pPr>
        <w:pBdr>
          <w:top w:val="nil"/>
          <w:left w:val="nil"/>
          <w:bottom w:val="nil"/>
          <w:right w:val="nil"/>
          <w:between w:val="nil"/>
        </w:pBdr>
        <w:spacing w:line="240" w:lineRule="auto"/>
        <w:ind w:left="0" w:firstLine="0"/>
        <w:jc w:val="center"/>
        <w:rPr>
          <w:color w:val="000000"/>
          <w:sz w:val="28"/>
          <w:szCs w:val="28"/>
          <w:lang w:val="ru-RU"/>
        </w:rPr>
      </w:pPr>
      <w:r w:rsidRPr="004E330E">
        <w:rPr>
          <w:b/>
          <w:color w:val="000000"/>
          <w:sz w:val="28"/>
          <w:szCs w:val="28"/>
          <w:lang w:val="ru-RU"/>
        </w:rPr>
        <w:t xml:space="preserve">ІІ. </w:t>
      </w:r>
      <w:r>
        <w:rPr>
          <w:b/>
          <w:color w:val="000000"/>
          <w:sz w:val="28"/>
          <w:szCs w:val="28"/>
        </w:rPr>
        <w:t> </w:t>
      </w:r>
      <w:r w:rsidRPr="004E330E">
        <w:rPr>
          <w:b/>
          <w:color w:val="000000"/>
          <w:sz w:val="28"/>
          <w:szCs w:val="28"/>
          <w:lang w:val="ru-RU"/>
        </w:rPr>
        <w:t>Мета і завдання Конкурсу</w:t>
      </w:r>
    </w:p>
    <w:p w:rsidR="002421FF" w:rsidRPr="004E330E" w:rsidRDefault="002421FF">
      <w:pPr>
        <w:pBdr>
          <w:top w:val="nil"/>
          <w:left w:val="nil"/>
          <w:bottom w:val="nil"/>
          <w:right w:val="nil"/>
          <w:between w:val="nil"/>
        </w:pBdr>
        <w:spacing w:line="240" w:lineRule="auto"/>
        <w:ind w:left="0" w:firstLine="0"/>
        <w:jc w:val="center"/>
        <w:rPr>
          <w:color w:val="000000"/>
          <w:sz w:val="28"/>
          <w:szCs w:val="28"/>
          <w:lang w:val="ru-RU"/>
        </w:rPr>
      </w:pPr>
    </w:p>
    <w:p w:rsidR="002421FF" w:rsidRPr="004E330E" w:rsidRDefault="004E330E">
      <w:pPr>
        <w:pBdr>
          <w:top w:val="nil"/>
          <w:left w:val="nil"/>
          <w:bottom w:val="nil"/>
          <w:right w:val="nil"/>
          <w:between w:val="nil"/>
        </w:pBdr>
        <w:tabs>
          <w:tab w:val="left" w:pos="993"/>
        </w:tabs>
        <w:spacing w:line="240" w:lineRule="auto"/>
        <w:ind w:left="0" w:firstLine="567"/>
        <w:jc w:val="both"/>
        <w:rPr>
          <w:color w:val="000000"/>
          <w:sz w:val="28"/>
          <w:szCs w:val="28"/>
          <w:lang w:val="ru-RU"/>
        </w:rPr>
      </w:pPr>
      <w:r w:rsidRPr="004E330E">
        <w:rPr>
          <w:color w:val="000000"/>
          <w:sz w:val="28"/>
          <w:szCs w:val="28"/>
          <w:lang w:val="ru-RU"/>
        </w:rPr>
        <w:t>1.</w:t>
      </w:r>
      <w:r>
        <w:rPr>
          <w:color w:val="000000"/>
          <w:sz w:val="28"/>
          <w:szCs w:val="28"/>
        </w:rPr>
        <w:t> </w:t>
      </w:r>
      <w:r w:rsidRPr="004E330E">
        <w:rPr>
          <w:color w:val="000000"/>
          <w:sz w:val="28"/>
          <w:szCs w:val="28"/>
          <w:lang w:val="ru-RU"/>
        </w:rPr>
        <w:t>Метою проведення Конкурсу є підтримка розвитку мережі індустріальних парків та надання методично-консультативної допомоги щодо створення індустріальних парків в Україні.</w:t>
      </w:r>
    </w:p>
    <w:p w:rsidR="002421FF" w:rsidRPr="004E330E" w:rsidRDefault="004E330E">
      <w:pPr>
        <w:pBdr>
          <w:top w:val="nil"/>
          <w:left w:val="nil"/>
          <w:bottom w:val="nil"/>
          <w:right w:val="nil"/>
          <w:between w:val="nil"/>
        </w:pBdr>
        <w:tabs>
          <w:tab w:val="left" w:pos="993"/>
        </w:tabs>
        <w:spacing w:line="240" w:lineRule="auto"/>
        <w:ind w:left="0" w:firstLine="567"/>
        <w:jc w:val="both"/>
        <w:rPr>
          <w:color w:val="000000"/>
          <w:sz w:val="28"/>
          <w:szCs w:val="28"/>
          <w:lang w:val="ru-RU"/>
        </w:rPr>
      </w:pPr>
      <w:r w:rsidRPr="004E330E">
        <w:rPr>
          <w:color w:val="000000"/>
          <w:sz w:val="28"/>
          <w:szCs w:val="28"/>
          <w:lang w:val="ru-RU"/>
        </w:rPr>
        <w:t>2.</w:t>
      </w:r>
      <w:r>
        <w:rPr>
          <w:color w:val="000000"/>
          <w:sz w:val="28"/>
          <w:szCs w:val="28"/>
        </w:rPr>
        <w:t> </w:t>
      </w:r>
      <w:r w:rsidRPr="004E330E">
        <w:rPr>
          <w:color w:val="000000"/>
          <w:sz w:val="28"/>
          <w:szCs w:val="28"/>
          <w:lang w:val="ru-RU"/>
        </w:rPr>
        <w:t>Завданнями Конкурсу є:</w:t>
      </w:r>
    </w:p>
    <w:p w:rsidR="002421FF" w:rsidRPr="004E330E" w:rsidRDefault="004E330E">
      <w:pPr>
        <w:pBdr>
          <w:top w:val="nil"/>
          <w:left w:val="nil"/>
          <w:bottom w:val="nil"/>
          <w:right w:val="nil"/>
          <w:between w:val="nil"/>
        </w:pBdr>
        <w:tabs>
          <w:tab w:val="left" w:pos="993"/>
        </w:tabs>
        <w:spacing w:line="240" w:lineRule="auto"/>
        <w:ind w:left="0" w:firstLine="567"/>
        <w:jc w:val="both"/>
        <w:rPr>
          <w:color w:val="000000"/>
          <w:sz w:val="28"/>
          <w:szCs w:val="28"/>
          <w:lang w:val="ru-RU"/>
        </w:rPr>
      </w:pPr>
      <w:r w:rsidRPr="004E330E">
        <w:rPr>
          <w:color w:val="000000"/>
          <w:sz w:val="28"/>
          <w:szCs w:val="28"/>
          <w:lang w:val="ru-RU"/>
        </w:rPr>
        <w:t>1)</w:t>
      </w:r>
      <w:r>
        <w:rPr>
          <w:color w:val="000000"/>
          <w:sz w:val="28"/>
          <w:szCs w:val="28"/>
        </w:rPr>
        <w:t> </w:t>
      </w:r>
      <w:r w:rsidRPr="004E330E">
        <w:rPr>
          <w:color w:val="000000"/>
          <w:sz w:val="28"/>
          <w:szCs w:val="28"/>
          <w:lang w:val="ru-RU"/>
        </w:rPr>
        <w:t>надання фінансової підтримки (гранта) для розроблення концепцій індустріальних парків в Закарпатській області;</w:t>
      </w:r>
    </w:p>
    <w:p w:rsidR="002421FF" w:rsidRPr="004E330E" w:rsidRDefault="004E330E">
      <w:pPr>
        <w:pBdr>
          <w:top w:val="nil"/>
          <w:left w:val="nil"/>
          <w:bottom w:val="nil"/>
          <w:right w:val="nil"/>
          <w:between w:val="nil"/>
        </w:pBdr>
        <w:tabs>
          <w:tab w:val="left" w:pos="993"/>
        </w:tabs>
        <w:spacing w:line="240" w:lineRule="auto"/>
        <w:ind w:left="0" w:firstLine="567"/>
        <w:jc w:val="both"/>
        <w:rPr>
          <w:color w:val="000000"/>
          <w:sz w:val="28"/>
          <w:szCs w:val="28"/>
          <w:lang w:val="ru-RU"/>
        </w:rPr>
      </w:pPr>
      <w:r w:rsidRPr="004E330E">
        <w:rPr>
          <w:color w:val="000000"/>
          <w:sz w:val="28"/>
          <w:szCs w:val="28"/>
          <w:lang w:val="ru-RU"/>
        </w:rPr>
        <w:t>2) популяризація індустріальних парків як інвестиційного інструменту для залучення інвестицій у регіон;</w:t>
      </w:r>
    </w:p>
    <w:p w:rsidR="002421FF" w:rsidRPr="004E330E" w:rsidRDefault="004E330E">
      <w:pPr>
        <w:pBdr>
          <w:top w:val="nil"/>
          <w:left w:val="nil"/>
          <w:bottom w:val="nil"/>
          <w:right w:val="nil"/>
          <w:between w:val="nil"/>
        </w:pBdr>
        <w:tabs>
          <w:tab w:val="left" w:pos="993"/>
        </w:tabs>
        <w:spacing w:line="240" w:lineRule="auto"/>
        <w:ind w:left="0" w:firstLine="567"/>
        <w:jc w:val="both"/>
        <w:rPr>
          <w:color w:val="000000"/>
          <w:sz w:val="28"/>
          <w:szCs w:val="28"/>
          <w:lang w:val="ru-RU"/>
        </w:rPr>
      </w:pPr>
      <w:r w:rsidRPr="004E330E">
        <w:rPr>
          <w:color w:val="000000"/>
          <w:sz w:val="28"/>
          <w:szCs w:val="28"/>
          <w:lang w:val="ru-RU"/>
        </w:rPr>
        <w:t>3) поліпшення інвестиційного клімату та зростання кількості залучених інвестицій у Закарпатську область.</w:t>
      </w:r>
    </w:p>
    <w:p w:rsidR="002421FF" w:rsidRPr="004E330E" w:rsidRDefault="002421FF">
      <w:pPr>
        <w:pBdr>
          <w:top w:val="nil"/>
          <w:left w:val="nil"/>
          <w:bottom w:val="nil"/>
          <w:right w:val="nil"/>
          <w:between w:val="nil"/>
        </w:pBdr>
        <w:tabs>
          <w:tab w:val="left" w:pos="993"/>
        </w:tabs>
        <w:spacing w:line="240" w:lineRule="auto"/>
        <w:ind w:left="0" w:firstLine="567"/>
        <w:jc w:val="both"/>
        <w:rPr>
          <w:color w:val="000000"/>
          <w:sz w:val="28"/>
          <w:szCs w:val="28"/>
          <w:lang w:val="ru-RU"/>
        </w:rPr>
      </w:pPr>
    </w:p>
    <w:p w:rsidR="002421FF" w:rsidRDefault="002421FF">
      <w:pPr>
        <w:pBdr>
          <w:top w:val="nil"/>
          <w:left w:val="nil"/>
          <w:bottom w:val="nil"/>
          <w:right w:val="nil"/>
          <w:between w:val="nil"/>
        </w:pBdr>
        <w:tabs>
          <w:tab w:val="left" w:pos="993"/>
        </w:tabs>
        <w:spacing w:line="240" w:lineRule="auto"/>
        <w:ind w:left="0" w:firstLine="567"/>
        <w:jc w:val="both"/>
        <w:rPr>
          <w:color w:val="000000"/>
          <w:sz w:val="28"/>
          <w:szCs w:val="28"/>
          <w:lang w:val="ru-RU"/>
        </w:rPr>
      </w:pPr>
    </w:p>
    <w:p w:rsidR="002A2687" w:rsidRPr="004E330E" w:rsidRDefault="002A2687">
      <w:pPr>
        <w:pBdr>
          <w:top w:val="nil"/>
          <w:left w:val="nil"/>
          <w:bottom w:val="nil"/>
          <w:right w:val="nil"/>
          <w:between w:val="nil"/>
        </w:pBdr>
        <w:tabs>
          <w:tab w:val="left" w:pos="993"/>
        </w:tabs>
        <w:spacing w:line="240" w:lineRule="auto"/>
        <w:ind w:left="0" w:firstLine="567"/>
        <w:jc w:val="both"/>
        <w:rPr>
          <w:color w:val="000000"/>
          <w:sz w:val="28"/>
          <w:szCs w:val="28"/>
          <w:lang w:val="ru-RU"/>
        </w:rPr>
      </w:pPr>
    </w:p>
    <w:p w:rsidR="002421FF" w:rsidRPr="004E330E" w:rsidRDefault="002421FF">
      <w:pPr>
        <w:pBdr>
          <w:top w:val="nil"/>
          <w:left w:val="nil"/>
          <w:bottom w:val="nil"/>
          <w:right w:val="nil"/>
          <w:between w:val="nil"/>
        </w:pBdr>
        <w:spacing w:line="240" w:lineRule="auto"/>
        <w:ind w:left="0" w:firstLine="567"/>
        <w:jc w:val="center"/>
        <w:rPr>
          <w:color w:val="000000"/>
          <w:sz w:val="16"/>
          <w:szCs w:val="16"/>
          <w:lang w:val="ru-RU"/>
        </w:rPr>
      </w:pPr>
    </w:p>
    <w:p w:rsidR="002421FF" w:rsidRPr="004E330E" w:rsidRDefault="004E330E">
      <w:pPr>
        <w:pBdr>
          <w:top w:val="nil"/>
          <w:left w:val="nil"/>
          <w:bottom w:val="nil"/>
          <w:right w:val="nil"/>
          <w:between w:val="nil"/>
        </w:pBdr>
        <w:spacing w:line="240" w:lineRule="auto"/>
        <w:ind w:left="0" w:firstLine="567"/>
        <w:jc w:val="center"/>
        <w:rPr>
          <w:color w:val="000000"/>
          <w:sz w:val="28"/>
          <w:szCs w:val="28"/>
          <w:lang w:val="ru-RU"/>
        </w:rPr>
      </w:pPr>
      <w:r w:rsidRPr="004E330E">
        <w:rPr>
          <w:b/>
          <w:color w:val="000000"/>
          <w:sz w:val="28"/>
          <w:szCs w:val="28"/>
          <w:lang w:val="ru-RU"/>
        </w:rPr>
        <w:lastRenderedPageBreak/>
        <w:t>ІІІ.</w:t>
      </w:r>
      <w:r>
        <w:rPr>
          <w:b/>
          <w:color w:val="000000"/>
          <w:sz w:val="28"/>
          <w:szCs w:val="28"/>
        </w:rPr>
        <w:t> </w:t>
      </w:r>
      <w:r w:rsidRPr="004E330E">
        <w:rPr>
          <w:b/>
          <w:color w:val="000000"/>
          <w:sz w:val="28"/>
          <w:szCs w:val="28"/>
          <w:lang w:val="ru-RU"/>
        </w:rPr>
        <w:t>Умови участі у Конкурсі</w:t>
      </w:r>
    </w:p>
    <w:p w:rsidR="002421FF" w:rsidRPr="004E330E" w:rsidRDefault="002421FF">
      <w:pPr>
        <w:pBdr>
          <w:top w:val="nil"/>
          <w:left w:val="nil"/>
          <w:bottom w:val="nil"/>
          <w:right w:val="nil"/>
          <w:between w:val="nil"/>
        </w:pBdr>
        <w:spacing w:line="240" w:lineRule="auto"/>
        <w:ind w:left="0" w:firstLine="567"/>
        <w:jc w:val="center"/>
        <w:rPr>
          <w:color w:val="000000"/>
          <w:sz w:val="28"/>
          <w:szCs w:val="28"/>
          <w:lang w:val="ru-RU"/>
        </w:rPr>
      </w:pPr>
    </w:p>
    <w:p w:rsidR="002421FF" w:rsidRPr="002A2687" w:rsidRDefault="004E330E">
      <w:pPr>
        <w:pBdr>
          <w:top w:val="nil"/>
          <w:left w:val="nil"/>
          <w:bottom w:val="nil"/>
          <w:right w:val="nil"/>
          <w:between w:val="nil"/>
        </w:pBdr>
        <w:tabs>
          <w:tab w:val="left" w:pos="993"/>
        </w:tabs>
        <w:spacing w:line="240" w:lineRule="auto"/>
        <w:ind w:left="0" w:firstLine="567"/>
        <w:jc w:val="both"/>
        <w:rPr>
          <w:sz w:val="28"/>
          <w:szCs w:val="28"/>
          <w:lang w:val="ru-RU"/>
        </w:rPr>
      </w:pPr>
      <w:r w:rsidRPr="004E330E">
        <w:rPr>
          <w:color w:val="000000"/>
          <w:sz w:val="28"/>
          <w:szCs w:val="28"/>
          <w:lang w:val="ru-RU"/>
        </w:rPr>
        <w:t>1</w:t>
      </w:r>
      <w:r w:rsidRPr="002A2687">
        <w:rPr>
          <w:sz w:val="28"/>
          <w:szCs w:val="28"/>
          <w:lang w:val="ru-RU"/>
        </w:rPr>
        <w:t>.</w:t>
      </w:r>
      <w:r w:rsidRPr="002A2687">
        <w:rPr>
          <w:sz w:val="28"/>
          <w:szCs w:val="28"/>
        </w:rPr>
        <w:t> </w:t>
      </w:r>
      <w:r w:rsidRPr="002A2687">
        <w:rPr>
          <w:sz w:val="28"/>
          <w:szCs w:val="28"/>
          <w:lang w:val="ru-RU"/>
        </w:rPr>
        <w:t xml:space="preserve">У Конкурсі можуть брати участь органи місцевого самоврядування – ініціатори створення індустріальних парків, відповідно до чинного законодавства (далі – Кандидати). </w:t>
      </w:r>
    </w:p>
    <w:p w:rsidR="002421FF" w:rsidRPr="002A2687" w:rsidRDefault="004E330E">
      <w:pPr>
        <w:pBdr>
          <w:top w:val="nil"/>
          <w:left w:val="nil"/>
          <w:bottom w:val="nil"/>
          <w:right w:val="nil"/>
          <w:between w:val="nil"/>
        </w:pBdr>
        <w:tabs>
          <w:tab w:val="left" w:pos="993"/>
        </w:tabs>
        <w:spacing w:line="240" w:lineRule="auto"/>
        <w:ind w:left="0" w:firstLine="567"/>
        <w:jc w:val="both"/>
        <w:rPr>
          <w:sz w:val="28"/>
          <w:szCs w:val="28"/>
          <w:lang w:val="ru-RU"/>
        </w:rPr>
      </w:pPr>
      <w:r w:rsidRPr="002A2687">
        <w:rPr>
          <w:sz w:val="28"/>
          <w:szCs w:val="28"/>
          <w:lang w:val="ru-RU"/>
        </w:rPr>
        <w:t>2.</w:t>
      </w:r>
      <w:r w:rsidRPr="002A2687">
        <w:rPr>
          <w:sz w:val="28"/>
          <w:szCs w:val="28"/>
        </w:rPr>
        <w:t> </w:t>
      </w:r>
      <w:r w:rsidRPr="002A2687">
        <w:rPr>
          <w:sz w:val="28"/>
          <w:szCs w:val="28"/>
          <w:lang w:val="ru-RU"/>
        </w:rPr>
        <w:t>Об’єктом відбору Конкурсу є про</w:t>
      </w:r>
      <w:r w:rsidR="002A2687">
        <w:rPr>
          <w:sz w:val="28"/>
          <w:szCs w:val="28"/>
          <w:lang w:val="ru-RU"/>
        </w:rPr>
        <w:t>є</w:t>
      </w:r>
      <w:r w:rsidRPr="002A2687">
        <w:rPr>
          <w:sz w:val="28"/>
          <w:szCs w:val="28"/>
          <w:lang w:val="ru-RU"/>
        </w:rPr>
        <w:t xml:space="preserve">кти, які передбачають створення нового індустріального парку в Закарпатській області (відповідно до Закону України </w:t>
      </w:r>
      <w:r w:rsidR="002A2687">
        <w:rPr>
          <w:sz w:val="28"/>
          <w:szCs w:val="28"/>
          <w:lang w:val="ru-RU"/>
        </w:rPr>
        <w:t>«</w:t>
      </w:r>
      <w:r w:rsidRPr="002A2687">
        <w:rPr>
          <w:sz w:val="28"/>
          <w:szCs w:val="28"/>
          <w:lang w:val="ru-RU"/>
        </w:rPr>
        <w:t>Про індустріальні парки</w:t>
      </w:r>
      <w:r w:rsidR="002A2687">
        <w:rPr>
          <w:sz w:val="28"/>
          <w:szCs w:val="28"/>
          <w:lang w:val="ru-RU"/>
        </w:rPr>
        <w:t>»</w:t>
      </w:r>
      <w:r w:rsidRPr="002A2687">
        <w:rPr>
          <w:sz w:val="28"/>
          <w:szCs w:val="28"/>
          <w:lang w:val="ru-RU"/>
        </w:rPr>
        <w:t>, залучення нових або розширення існуючих інвестицій, а також створення нових робочих місць в регіоні тощо).</w:t>
      </w:r>
    </w:p>
    <w:p w:rsidR="002421FF" w:rsidRPr="002A2687" w:rsidRDefault="004E330E">
      <w:pPr>
        <w:pBdr>
          <w:top w:val="nil"/>
          <w:left w:val="nil"/>
          <w:bottom w:val="nil"/>
          <w:right w:val="nil"/>
          <w:between w:val="nil"/>
        </w:pBdr>
        <w:tabs>
          <w:tab w:val="left" w:pos="993"/>
        </w:tabs>
        <w:spacing w:line="240" w:lineRule="auto"/>
        <w:ind w:left="0" w:firstLine="567"/>
        <w:jc w:val="both"/>
        <w:rPr>
          <w:sz w:val="28"/>
          <w:szCs w:val="28"/>
          <w:lang w:val="ru-RU"/>
        </w:rPr>
      </w:pPr>
      <w:r w:rsidRPr="002A2687">
        <w:rPr>
          <w:sz w:val="28"/>
          <w:szCs w:val="28"/>
          <w:lang w:val="ru-RU"/>
        </w:rPr>
        <w:t>3.</w:t>
      </w:r>
      <w:r w:rsidRPr="002A2687">
        <w:rPr>
          <w:sz w:val="28"/>
          <w:szCs w:val="28"/>
        </w:rPr>
        <w:t> </w:t>
      </w:r>
      <w:r w:rsidRPr="002A2687">
        <w:rPr>
          <w:sz w:val="28"/>
          <w:szCs w:val="28"/>
          <w:lang w:val="ru-RU"/>
        </w:rPr>
        <w:t>Про</w:t>
      </w:r>
      <w:r w:rsidR="002A2687">
        <w:rPr>
          <w:sz w:val="28"/>
          <w:szCs w:val="28"/>
          <w:lang w:val="ru-RU"/>
        </w:rPr>
        <w:t>є</w:t>
      </w:r>
      <w:r w:rsidRPr="002A2687">
        <w:rPr>
          <w:sz w:val="28"/>
          <w:szCs w:val="28"/>
          <w:lang w:val="ru-RU"/>
        </w:rPr>
        <w:t xml:space="preserve">кти, відібрані </w:t>
      </w:r>
      <w:proofErr w:type="gramStart"/>
      <w:r w:rsidRPr="002A2687">
        <w:rPr>
          <w:sz w:val="28"/>
          <w:szCs w:val="28"/>
          <w:lang w:val="ru-RU"/>
        </w:rPr>
        <w:t>у межах</w:t>
      </w:r>
      <w:proofErr w:type="gramEnd"/>
      <w:r w:rsidRPr="002A2687">
        <w:rPr>
          <w:sz w:val="28"/>
          <w:szCs w:val="28"/>
          <w:lang w:val="ru-RU"/>
        </w:rPr>
        <w:t xml:space="preserve"> Конкурсу, повинні бути реалізовані в Закарпатській області. Переможець конкурсу зобов’язується подати документи про включення індустріального парку, на розроблення концепції для якого отримав фінансову підтримку, до Реєстру індустріальних (промислових) </w:t>
      </w:r>
      <w:proofErr w:type="gramStart"/>
      <w:r w:rsidRPr="002A2687">
        <w:rPr>
          <w:sz w:val="28"/>
          <w:szCs w:val="28"/>
          <w:lang w:val="ru-RU"/>
        </w:rPr>
        <w:t>парків  не</w:t>
      </w:r>
      <w:proofErr w:type="gramEnd"/>
      <w:r w:rsidRPr="002A2687">
        <w:rPr>
          <w:sz w:val="28"/>
          <w:szCs w:val="28"/>
          <w:lang w:val="ru-RU"/>
        </w:rPr>
        <w:t xml:space="preserve"> пізніше як за 180 днів з дня отримання коштів такої підтримки.</w:t>
      </w:r>
    </w:p>
    <w:p w:rsidR="002421FF" w:rsidRPr="002A2687" w:rsidRDefault="004E330E">
      <w:pPr>
        <w:pBdr>
          <w:top w:val="nil"/>
          <w:left w:val="nil"/>
          <w:bottom w:val="nil"/>
          <w:right w:val="nil"/>
          <w:between w:val="nil"/>
        </w:pBdr>
        <w:tabs>
          <w:tab w:val="left" w:pos="993"/>
        </w:tabs>
        <w:spacing w:line="240" w:lineRule="auto"/>
        <w:ind w:left="0" w:firstLine="567"/>
        <w:jc w:val="both"/>
        <w:rPr>
          <w:sz w:val="28"/>
          <w:szCs w:val="28"/>
          <w:lang w:val="ru-RU"/>
        </w:rPr>
      </w:pPr>
      <w:r w:rsidRPr="002A2687">
        <w:rPr>
          <w:sz w:val="28"/>
          <w:szCs w:val="28"/>
          <w:lang w:val="ru-RU"/>
        </w:rPr>
        <w:t>4.</w:t>
      </w:r>
      <w:r w:rsidRPr="002A2687">
        <w:rPr>
          <w:sz w:val="28"/>
          <w:szCs w:val="28"/>
        </w:rPr>
        <w:t> </w:t>
      </w:r>
      <w:r w:rsidRPr="002A2687">
        <w:rPr>
          <w:sz w:val="28"/>
          <w:szCs w:val="28"/>
          <w:lang w:val="ru-RU"/>
        </w:rPr>
        <w:t>Участь у Конкурсі є безкоштовною.</w:t>
      </w:r>
    </w:p>
    <w:p w:rsidR="002421FF" w:rsidRPr="004E330E" w:rsidRDefault="004E330E">
      <w:pPr>
        <w:pBdr>
          <w:top w:val="nil"/>
          <w:left w:val="nil"/>
          <w:bottom w:val="nil"/>
          <w:right w:val="nil"/>
          <w:between w:val="nil"/>
        </w:pBdr>
        <w:tabs>
          <w:tab w:val="left" w:pos="426"/>
          <w:tab w:val="left" w:pos="567"/>
          <w:tab w:val="left" w:pos="5529"/>
        </w:tabs>
        <w:spacing w:line="240" w:lineRule="auto"/>
        <w:ind w:left="0" w:firstLine="567"/>
        <w:jc w:val="both"/>
        <w:rPr>
          <w:color w:val="000000"/>
          <w:sz w:val="28"/>
          <w:szCs w:val="28"/>
          <w:lang w:val="ru-RU"/>
        </w:rPr>
      </w:pPr>
      <w:r w:rsidRPr="004E330E">
        <w:rPr>
          <w:color w:val="000000"/>
          <w:sz w:val="28"/>
          <w:szCs w:val="28"/>
          <w:lang w:val="ru-RU"/>
        </w:rPr>
        <w:t>5.</w:t>
      </w:r>
      <w:r w:rsidR="002A2687">
        <w:rPr>
          <w:color w:val="000000"/>
          <w:sz w:val="28"/>
          <w:szCs w:val="28"/>
          <w:lang w:val="ru-RU"/>
        </w:rPr>
        <w:t xml:space="preserve"> </w:t>
      </w:r>
      <w:proofErr w:type="gramStart"/>
      <w:r w:rsidRPr="004E330E">
        <w:rPr>
          <w:color w:val="000000"/>
          <w:sz w:val="28"/>
          <w:szCs w:val="28"/>
          <w:lang w:val="ru-RU"/>
        </w:rPr>
        <w:t>Кандидатами  не</w:t>
      </w:r>
      <w:proofErr w:type="gramEnd"/>
      <w:r w:rsidRPr="004E330E">
        <w:rPr>
          <w:color w:val="000000"/>
          <w:sz w:val="28"/>
          <w:szCs w:val="28"/>
          <w:lang w:val="ru-RU"/>
        </w:rPr>
        <w:t xml:space="preserve"> можуть бути органи місцевого самоврядування, які мають заборгованість перед бюджетом або</w:t>
      </w:r>
      <w:r>
        <w:rPr>
          <w:color w:val="000000"/>
          <w:sz w:val="28"/>
          <w:szCs w:val="28"/>
        </w:rPr>
        <w:t> </w:t>
      </w:r>
      <w:r w:rsidRPr="004E330E">
        <w:rPr>
          <w:color w:val="000000"/>
          <w:sz w:val="28"/>
          <w:szCs w:val="28"/>
          <w:lang w:val="ru-RU"/>
        </w:rPr>
        <w:t>вже одержують аналогічну державну допомогу, строк реалізації якої не вичерпано.</w:t>
      </w:r>
    </w:p>
    <w:p w:rsidR="002421FF" w:rsidRPr="004E330E" w:rsidRDefault="002421FF">
      <w:pPr>
        <w:pBdr>
          <w:top w:val="nil"/>
          <w:left w:val="nil"/>
          <w:bottom w:val="nil"/>
          <w:right w:val="nil"/>
          <w:between w:val="nil"/>
        </w:pBdr>
        <w:tabs>
          <w:tab w:val="left" w:pos="426"/>
          <w:tab w:val="left" w:pos="567"/>
          <w:tab w:val="left" w:pos="5529"/>
        </w:tabs>
        <w:spacing w:line="240" w:lineRule="auto"/>
        <w:ind w:left="0" w:firstLine="0"/>
        <w:jc w:val="center"/>
        <w:rPr>
          <w:color w:val="000000"/>
          <w:sz w:val="28"/>
          <w:szCs w:val="28"/>
          <w:lang w:val="ru-RU"/>
        </w:rPr>
      </w:pPr>
    </w:p>
    <w:p w:rsidR="002421FF" w:rsidRPr="004E330E" w:rsidRDefault="004E330E">
      <w:pPr>
        <w:pBdr>
          <w:top w:val="nil"/>
          <w:left w:val="nil"/>
          <w:bottom w:val="nil"/>
          <w:right w:val="nil"/>
          <w:between w:val="nil"/>
        </w:pBdr>
        <w:tabs>
          <w:tab w:val="left" w:pos="426"/>
          <w:tab w:val="left" w:pos="567"/>
          <w:tab w:val="left" w:pos="5529"/>
        </w:tabs>
        <w:spacing w:line="240" w:lineRule="auto"/>
        <w:ind w:left="0" w:firstLine="0"/>
        <w:jc w:val="center"/>
        <w:rPr>
          <w:color w:val="000000"/>
          <w:sz w:val="28"/>
          <w:szCs w:val="28"/>
          <w:lang w:val="ru-RU"/>
        </w:rPr>
      </w:pPr>
      <w:r>
        <w:rPr>
          <w:b/>
          <w:color w:val="000000"/>
          <w:sz w:val="28"/>
          <w:szCs w:val="28"/>
        </w:rPr>
        <w:t>IV</w:t>
      </w:r>
      <w:r w:rsidRPr="004E330E">
        <w:rPr>
          <w:b/>
          <w:color w:val="000000"/>
          <w:sz w:val="28"/>
          <w:szCs w:val="28"/>
          <w:lang w:val="ru-RU"/>
        </w:rPr>
        <w:t>.</w:t>
      </w:r>
      <w:r>
        <w:rPr>
          <w:b/>
          <w:color w:val="000000"/>
          <w:sz w:val="28"/>
          <w:szCs w:val="28"/>
        </w:rPr>
        <w:t> </w:t>
      </w:r>
      <w:r w:rsidRPr="004E330E">
        <w:rPr>
          <w:b/>
          <w:color w:val="000000"/>
          <w:sz w:val="28"/>
          <w:szCs w:val="28"/>
          <w:lang w:val="ru-RU"/>
        </w:rPr>
        <w:t>Організаційні засади проведення Конкурсу</w:t>
      </w:r>
    </w:p>
    <w:p w:rsidR="002421FF" w:rsidRPr="004E330E" w:rsidRDefault="002421FF">
      <w:pPr>
        <w:pBdr>
          <w:top w:val="nil"/>
          <w:left w:val="nil"/>
          <w:bottom w:val="nil"/>
          <w:right w:val="nil"/>
          <w:between w:val="nil"/>
        </w:pBdr>
        <w:tabs>
          <w:tab w:val="left" w:pos="426"/>
          <w:tab w:val="left" w:pos="567"/>
          <w:tab w:val="left" w:pos="5529"/>
        </w:tabs>
        <w:spacing w:line="240" w:lineRule="auto"/>
        <w:ind w:left="0" w:firstLine="0"/>
        <w:jc w:val="center"/>
        <w:rPr>
          <w:color w:val="000000"/>
          <w:sz w:val="28"/>
          <w:szCs w:val="28"/>
          <w:lang w:val="ru-RU"/>
        </w:rPr>
      </w:pPr>
    </w:p>
    <w:p w:rsidR="002421FF" w:rsidRPr="004E330E" w:rsidRDefault="004E330E">
      <w:pPr>
        <w:pBdr>
          <w:top w:val="nil"/>
          <w:left w:val="nil"/>
          <w:bottom w:val="nil"/>
          <w:right w:val="nil"/>
          <w:between w:val="nil"/>
        </w:pBdr>
        <w:tabs>
          <w:tab w:val="left" w:pos="0"/>
          <w:tab w:val="left" w:pos="993"/>
        </w:tabs>
        <w:spacing w:line="240" w:lineRule="auto"/>
        <w:ind w:left="0" w:firstLine="567"/>
        <w:jc w:val="both"/>
        <w:rPr>
          <w:color w:val="000000"/>
          <w:sz w:val="28"/>
          <w:szCs w:val="28"/>
          <w:lang w:val="ru-RU"/>
        </w:rPr>
      </w:pPr>
      <w:r w:rsidRPr="004E330E">
        <w:rPr>
          <w:color w:val="000000"/>
          <w:sz w:val="28"/>
          <w:szCs w:val="28"/>
          <w:lang w:val="ru-RU"/>
        </w:rPr>
        <w:t>1.</w:t>
      </w:r>
      <w:r>
        <w:rPr>
          <w:color w:val="000000"/>
          <w:sz w:val="28"/>
          <w:szCs w:val="28"/>
        </w:rPr>
        <w:t> </w:t>
      </w:r>
      <w:r w:rsidRPr="004E330E">
        <w:rPr>
          <w:color w:val="000000"/>
          <w:sz w:val="28"/>
          <w:szCs w:val="28"/>
          <w:lang w:val="ru-RU"/>
        </w:rPr>
        <w:t>Проведення конкурсу та вирішення інших питань щодо визначення переможців конкурсу проектів для розроблення концепцій індустріальних парків здійснюється Конкурсною комісією (далі – Конкурсна комісія), склад якої затверджується розпорядженням голови обласної державної адміністрації.</w:t>
      </w:r>
    </w:p>
    <w:p w:rsidR="002421FF" w:rsidRPr="004E330E" w:rsidRDefault="004E330E">
      <w:pPr>
        <w:pBdr>
          <w:top w:val="nil"/>
          <w:left w:val="nil"/>
          <w:bottom w:val="nil"/>
          <w:right w:val="nil"/>
          <w:between w:val="nil"/>
        </w:pBdr>
        <w:shd w:val="clear" w:color="auto" w:fill="FFFFFF"/>
        <w:spacing w:line="240" w:lineRule="auto"/>
        <w:ind w:left="0" w:firstLine="567"/>
        <w:jc w:val="both"/>
        <w:rPr>
          <w:color w:val="000000"/>
          <w:sz w:val="28"/>
          <w:szCs w:val="28"/>
          <w:lang w:val="ru-RU"/>
        </w:rPr>
      </w:pPr>
      <w:r w:rsidRPr="004E330E">
        <w:rPr>
          <w:color w:val="000000"/>
          <w:sz w:val="28"/>
          <w:szCs w:val="28"/>
          <w:lang w:val="ru-RU"/>
        </w:rPr>
        <w:t>2.</w:t>
      </w:r>
      <w:r>
        <w:rPr>
          <w:color w:val="000000"/>
          <w:sz w:val="28"/>
          <w:szCs w:val="28"/>
        </w:rPr>
        <w:t> </w:t>
      </w:r>
      <w:proofErr w:type="gramStart"/>
      <w:r w:rsidRPr="004E330E">
        <w:rPr>
          <w:color w:val="000000"/>
          <w:sz w:val="28"/>
          <w:szCs w:val="28"/>
          <w:lang w:val="ru-RU"/>
        </w:rPr>
        <w:t>До складу</w:t>
      </w:r>
      <w:proofErr w:type="gramEnd"/>
      <w:r w:rsidRPr="004E330E">
        <w:rPr>
          <w:color w:val="000000"/>
          <w:sz w:val="28"/>
          <w:szCs w:val="28"/>
          <w:lang w:val="ru-RU"/>
        </w:rPr>
        <w:t xml:space="preserve"> Конкурсної комісії можуть включатися представники структурних підрозділів обласної державної адміністрації, депутати обласної ради, представники інститутів громадянського суспільства та суб’єктів господарювання (за згодою) тощо. </w:t>
      </w:r>
    </w:p>
    <w:p w:rsidR="002421FF" w:rsidRPr="004E330E" w:rsidRDefault="004E330E">
      <w:pPr>
        <w:pBdr>
          <w:top w:val="nil"/>
          <w:left w:val="nil"/>
          <w:bottom w:val="nil"/>
          <w:right w:val="nil"/>
          <w:between w:val="nil"/>
        </w:pBdr>
        <w:shd w:val="clear" w:color="auto" w:fill="FFFFFF"/>
        <w:spacing w:line="240" w:lineRule="auto"/>
        <w:ind w:left="0" w:firstLine="567"/>
        <w:jc w:val="both"/>
        <w:rPr>
          <w:color w:val="000000"/>
          <w:sz w:val="28"/>
          <w:szCs w:val="28"/>
          <w:lang w:val="ru-RU"/>
        </w:rPr>
      </w:pPr>
      <w:r w:rsidRPr="004E330E">
        <w:rPr>
          <w:color w:val="000000"/>
          <w:sz w:val="28"/>
          <w:szCs w:val="28"/>
          <w:lang w:val="ru-RU"/>
        </w:rPr>
        <w:t xml:space="preserve">Членство в Конкурсній комісії не має створювати конфлікту інтересів щодо її членів, що може вплинути на об’єктивність та неупередженість прийняття рішень. </w:t>
      </w:r>
    </w:p>
    <w:p w:rsidR="002421FF" w:rsidRPr="004E330E" w:rsidRDefault="004E330E">
      <w:pPr>
        <w:pBdr>
          <w:top w:val="nil"/>
          <w:left w:val="nil"/>
          <w:bottom w:val="nil"/>
          <w:right w:val="nil"/>
          <w:between w:val="nil"/>
        </w:pBdr>
        <w:tabs>
          <w:tab w:val="left" w:pos="0"/>
          <w:tab w:val="left" w:pos="993"/>
        </w:tabs>
        <w:spacing w:line="240" w:lineRule="auto"/>
        <w:ind w:left="0" w:firstLine="567"/>
        <w:jc w:val="both"/>
        <w:rPr>
          <w:color w:val="000000"/>
          <w:sz w:val="28"/>
          <w:szCs w:val="28"/>
          <w:lang w:val="ru-RU"/>
        </w:rPr>
      </w:pPr>
      <w:r w:rsidRPr="004E330E">
        <w:rPr>
          <w:color w:val="000000"/>
          <w:sz w:val="28"/>
          <w:szCs w:val="28"/>
          <w:lang w:val="ru-RU"/>
        </w:rPr>
        <w:t>3.</w:t>
      </w:r>
      <w:r>
        <w:rPr>
          <w:color w:val="000000"/>
          <w:sz w:val="28"/>
          <w:szCs w:val="28"/>
        </w:rPr>
        <w:t> </w:t>
      </w:r>
      <w:r w:rsidRPr="004E330E">
        <w:rPr>
          <w:color w:val="000000"/>
          <w:sz w:val="28"/>
          <w:szCs w:val="28"/>
          <w:lang w:val="ru-RU"/>
        </w:rPr>
        <w:t>Організаційне забезпечення діяльності Конкурсної комісії здійснює Виконавчий адміністратор.</w:t>
      </w:r>
    </w:p>
    <w:p w:rsidR="002421FF" w:rsidRPr="004E330E" w:rsidRDefault="004E330E">
      <w:pPr>
        <w:pBdr>
          <w:top w:val="nil"/>
          <w:left w:val="nil"/>
          <w:bottom w:val="nil"/>
          <w:right w:val="nil"/>
          <w:between w:val="nil"/>
        </w:pBdr>
        <w:tabs>
          <w:tab w:val="left" w:pos="0"/>
          <w:tab w:val="left" w:pos="993"/>
        </w:tabs>
        <w:spacing w:line="240" w:lineRule="auto"/>
        <w:ind w:left="0" w:firstLine="567"/>
        <w:jc w:val="both"/>
        <w:rPr>
          <w:color w:val="000000"/>
          <w:sz w:val="28"/>
          <w:szCs w:val="28"/>
          <w:lang w:val="ru-RU"/>
        </w:rPr>
      </w:pPr>
      <w:r w:rsidRPr="004E330E">
        <w:rPr>
          <w:color w:val="000000"/>
          <w:sz w:val="28"/>
          <w:szCs w:val="28"/>
          <w:lang w:val="ru-RU"/>
        </w:rPr>
        <w:t>4.</w:t>
      </w:r>
      <w:r>
        <w:rPr>
          <w:color w:val="000000"/>
          <w:sz w:val="28"/>
          <w:szCs w:val="28"/>
        </w:rPr>
        <w:t> </w:t>
      </w:r>
      <w:r w:rsidRPr="004E330E">
        <w:rPr>
          <w:color w:val="000000"/>
          <w:sz w:val="28"/>
          <w:szCs w:val="28"/>
          <w:lang w:val="ru-RU"/>
        </w:rPr>
        <w:t>Засідання Конкурсної комісії є правоможним за умови присутності на ньому не менш як 2/3 членів складу Комісії, рішення приймається більшістю присутніх на засіданні.</w:t>
      </w:r>
    </w:p>
    <w:p w:rsidR="002421FF" w:rsidRPr="004E330E" w:rsidRDefault="004E330E">
      <w:pPr>
        <w:pBdr>
          <w:top w:val="nil"/>
          <w:left w:val="nil"/>
          <w:bottom w:val="nil"/>
          <w:right w:val="nil"/>
          <w:between w:val="nil"/>
        </w:pBdr>
        <w:tabs>
          <w:tab w:val="left" w:pos="0"/>
          <w:tab w:val="left" w:pos="993"/>
        </w:tabs>
        <w:spacing w:line="240" w:lineRule="auto"/>
        <w:ind w:left="0" w:firstLine="567"/>
        <w:jc w:val="both"/>
        <w:rPr>
          <w:color w:val="000000"/>
          <w:sz w:val="28"/>
          <w:szCs w:val="28"/>
          <w:lang w:val="ru-RU"/>
        </w:rPr>
      </w:pPr>
      <w:r w:rsidRPr="004E330E">
        <w:rPr>
          <w:color w:val="000000"/>
          <w:sz w:val="28"/>
          <w:szCs w:val="28"/>
          <w:lang w:val="ru-RU"/>
        </w:rPr>
        <w:t>5.</w:t>
      </w:r>
      <w:r>
        <w:rPr>
          <w:color w:val="000000"/>
          <w:sz w:val="28"/>
          <w:szCs w:val="28"/>
        </w:rPr>
        <w:t> </w:t>
      </w:r>
      <w:r w:rsidRPr="004E330E">
        <w:rPr>
          <w:color w:val="000000"/>
          <w:sz w:val="28"/>
          <w:szCs w:val="28"/>
          <w:lang w:val="ru-RU"/>
        </w:rPr>
        <w:t>Формою роботи Конкурсної комісії є засідання, які скликаються головою Конкурсної комісії.</w:t>
      </w:r>
    </w:p>
    <w:p w:rsidR="002421FF" w:rsidRPr="004E330E" w:rsidRDefault="004E330E">
      <w:pPr>
        <w:pBdr>
          <w:top w:val="nil"/>
          <w:left w:val="nil"/>
          <w:bottom w:val="nil"/>
          <w:right w:val="nil"/>
          <w:between w:val="nil"/>
        </w:pBdr>
        <w:tabs>
          <w:tab w:val="left" w:pos="0"/>
          <w:tab w:val="left" w:pos="993"/>
        </w:tabs>
        <w:spacing w:line="240" w:lineRule="auto"/>
        <w:ind w:left="0" w:firstLine="567"/>
        <w:jc w:val="both"/>
        <w:rPr>
          <w:color w:val="000000"/>
          <w:sz w:val="28"/>
          <w:szCs w:val="28"/>
          <w:lang w:val="ru-RU"/>
        </w:rPr>
      </w:pPr>
      <w:r w:rsidRPr="004E330E">
        <w:rPr>
          <w:color w:val="000000"/>
          <w:sz w:val="28"/>
          <w:szCs w:val="28"/>
          <w:lang w:val="ru-RU"/>
        </w:rPr>
        <w:t>6.</w:t>
      </w:r>
      <w:r>
        <w:rPr>
          <w:color w:val="000000"/>
          <w:sz w:val="28"/>
          <w:szCs w:val="28"/>
        </w:rPr>
        <w:t> </w:t>
      </w:r>
      <w:r w:rsidRPr="004E330E">
        <w:rPr>
          <w:color w:val="000000"/>
          <w:sz w:val="28"/>
          <w:szCs w:val="28"/>
          <w:lang w:val="ru-RU"/>
        </w:rPr>
        <w:t>На першому засіданні Конкурсна комісія визначає та затверджує протокольним рішенням:</w:t>
      </w:r>
    </w:p>
    <w:p w:rsidR="002421FF" w:rsidRPr="004E330E" w:rsidRDefault="004E330E">
      <w:pPr>
        <w:pBdr>
          <w:top w:val="nil"/>
          <w:left w:val="nil"/>
          <w:bottom w:val="nil"/>
          <w:right w:val="nil"/>
          <w:between w:val="nil"/>
        </w:pBdr>
        <w:tabs>
          <w:tab w:val="left" w:pos="0"/>
          <w:tab w:val="left" w:pos="993"/>
        </w:tabs>
        <w:spacing w:line="240" w:lineRule="auto"/>
        <w:ind w:left="567" w:firstLine="0"/>
        <w:jc w:val="both"/>
        <w:rPr>
          <w:color w:val="000000"/>
          <w:sz w:val="28"/>
          <w:szCs w:val="28"/>
          <w:lang w:val="ru-RU"/>
        </w:rPr>
      </w:pPr>
      <w:r w:rsidRPr="004E330E">
        <w:rPr>
          <w:color w:val="000000"/>
          <w:sz w:val="28"/>
          <w:szCs w:val="28"/>
          <w:lang w:val="ru-RU"/>
        </w:rPr>
        <w:t>календарний план проведення конкурсу;</w:t>
      </w:r>
    </w:p>
    <w:p w:rsidR="002421FF" w:rsidRPr="004E330E" w:rsidRDefault="004E330E">
      <w:pPr>
        <w:pBdr>
          <w:top w:val="nil"/>
          <w:left w:val="nil"/>
          <w:bottom w:val="nil"/>
          <w:right w:val="nil"/>
          <w:between w:val="nil"/>
        </w:pBdr>
        <w:tabs>
          <w:tab w:val="left" w:pos="0"/>
          <w:tab w:val="left" w:pos="993"/>
        </w:tabs>
        <w:spacing w:line="240" w:lineRule="auto"/>
        <w:ind w:left="567" w:firstLine="0"/>
        <w:jc w:val="both"/>
        <w:rPr>
          <w:color w:val="000000"/>
          <w:sz w:val="28"/>
          <w:szCs w:val="28"/>
          <w:lang w:val="ru-RU"/>
        </w:rPr>
      </w:pPr>
      <w:r w:rsidRPr="004E330E">
        <w:rPr>
          <w:color w:val="000000"/>
          <w:sz w:val="28"/>
          <w:szCs w:val="28"/>
          <w:lang w:val="ru-RU"/>
        </w:rPr>
        <w:t>Порядок подання документів для участі в конкурсі;</w:t>
      </w:r>
    </w:p>
    <w:p w:rsidR="002421FF" w:rsidRPr="004E330E" w:rsidRDefault="004E330E">
      <w:pPr>
        <w:pBdr>
          <w:top w:val="nil"/>
          <w:left w:val="nil"/>
          <w:bottom w:val="nil"/>
          <w:right w:val="nil"/>
          <w:between w:val="nil"/>
        </w:pBdr>
        <w:tabs>
          <w:tab w:val="left" w:pos="0"/>
          <w:tab w:val="left" w:pos="993"/>
        </w:tabs>
        <w:spacing w:line="240" w:lineRule="auto"/>
        <w:ind w:left="0" w:firstLine="567"/>
        <w:jc w:val="both"/>
        <w:rPr>
          <w:color w:val="000000"/>
          <w:sz w:val="28"/>
          <w:szCs w:val="28"/>
          <w:lang w:val="ru-RU"/>
        </w:rPr>
      </w:pPr>
      <w:r w:rsidRPr="004E330E">
        <w:rPr>
          <w:color w:val="000000"/>
          <w:sz w:val="28"/>
          <w:szCs w:val="28"/>
          <w:lang w:val="ru-RU"/>
        </w:rPr>
        <w:t>процедуру оцінки проектів та механізм нарахування балів за визначеними критеріями;</w:t>
      </w:r>
    </w:p>
    <w:p w:rsidR="002421FF" w:rsidRPr="004E330E" w:rsidRDefault="004E330E">
      <w:pPr>
        <w:pBdr>
          <w:top w:val="nil"/>
          <w:left w:val="nil"/>
          <w:bottom w:val="nil"/>
          <w:right w:val="nil"/>
          <w:between w:val="nil"/>
        </w:pBdr>
        <w:tabs>
          <w:tab w:val="left" w:pos="0"/>
          <w:tab w:val="left" w:pos="993"/>
        </w:tabs>
        <w:spacing w:line="240" w:lineRule="auto"/>
        <w:ind w:left="0" w:firstLine="567"/>
        <w:jc w:val="both"/>
        <w:rPr>
          <w:color w:val="000000"/>
          <w:sz w:val="28"/>
          <w:szCs w:val="28"/>
          <w:lang w:val="ru-RU"/>
        </w:rPr>
      </w:pPr>
      <w:r w:rsidRPr="004E330E">
        <w:rPr>
          <w:color w:val="000000"/>
          <w:sz w:val="28"/>
          <w:szCs w:val="28"/>
          <w:lang w:val="ru-RU"/>
        </w:rPr>
        <w:lastRenderedPageBreak/>
        <w:t>інфографіку з уточненням процедури щодо кожного етапу Конкурсу;</w:t>
      </w:r>
    </w:p>
    <w:p w:rsidR="002421FF" w:rsidRPr="004E330E" w:rsidRDefault="004E330E">
      <w:pPr>
        <w:pBdr>
          <w:top w:val="nil"/>
          <w:left w:val="nil"/>
          <w:bottom w:val="nil"/>
          <w:right w:val="nil"/>
          <w:between w:val="nil"/>
        </w:pBdr>
        <w:tabs>
          <w:tab w:val="left" w:pos="0"/>
          <w:tab w:val="left" w:pos="993"/>
        </w:tabs>
        <w:spacing w:line="240" w:lineRule="auto"/>
        <w:ind w:left="0" w:firstLine="567"/>
        <w:jc w:val="both"/>
        <w:rPr>
          <w:color w:val="000000"/>
          <w:sz w:val="28"/>
          <w:szCs w:val="28"/>
          <w:lang w:val="ru-RU"/>
        </w:rPr>
      </w:pPr>
      <w:r w:rsidRPr="004E330E">
        <w:rPr>
          <w:color w:val="000000"/>
          <w:sz w:val="28"/>
          <w:szCs w:val="28"/>
          <w:lang w:val="ru-RU"/>
        </w:rPr>
        <w:t>форму звіту про реалізацію проектів, який включатиме перелік напрямів використання коштів.</w:t>
      </w:r>
    </w:p>
    <w:p w:rsidR="002421FF" w:rsidRPr="004E330E" w:rsidRDefault="004E330E">
      <w:pPr>
        <w:pBdr>
          <w:top w:val="nil"/>
          <w:left w:val="nil"/>
          <w:bottom w:val="nil"/>
          <w:right w:val="nil"/>
          <w:between w:val="nil"/>
        </w:pBdr>
        <w:tabs>
          <w:tab w:val="left" w:pos="554"/>
          <w:tab w:val="left" w:pos="1119"/>
        </w:tabs>
        <w:spacing w:line="240" w:lineRule="auto"/>
        <w:ind w:left="0" w:firstLine="567"/>
        <w:jc w:val="both"/>
        <w:rPr>
          <w:color w:val="000000"/>
          <w:sz w:val="28"/>
          <w:szCs w:val="28"/>
          <w:lang w:val="ru-RU"/>
        </w:rPr>
      </w:pPr>
      <w:r w:rsidRPr="004E330E">
        <w:rPr>
          <w:color w:val="000000"/>
          <w:sz w:val="28"/>
          <w:szCs w:val="28"/>
          <w:lang w:val="ru-RU"/>
        </w:rPr>
        <w:t>7.</w:t>
      </w:r>
      <w:r>
        <w:rPr>
          <w:color w:val="000000"/>
          <w:sz w:val="28"/>
          <w:szCs w:val="28"/>
        </w:rPr>
        <w:t> </w:t>
      </w:r>
      <w:r w:rsidRPr="004E330E">
        <w:rPr>
          <w:color w:val="000000"/>
          <w:sz w:val="28"/>
          <w:szCs w:val="28"/>
          <w:lang w:val="ru-RU"/>
        </w:rPr>
        <w:t xml:space="preserve">Конкурсна комісія має право відмовити Кандидату в разі, якщо ним було подано неповний пакет документів або ним не було усунуто недоліки заявки </w:t>
      </w:r>
      <w:proofErr w:type="gramStart"/>
      <w:r w:rsidRPr="004E330E">
        <w:rPr>
          <w:color w:val="000000"/>
          <w:sz w:val="28"/>
          <w:szCs w:val="28"/>
          <w:lang w:val="ru-RU"/>
        </w:rPr>
        <w:t>у порядку</w:t>
      </w:r>
      <w:proofErr w:type="gramEnd"/>
      <w:r w:rsidRPr="004E330E">
        <w:rPr>
          <w:color w:val="000000"/>
          <w:sz w:val="28"/>
          <w:szCs w:val="28"/>
          <w:lang w:val="ru-RU"/>
        </w:rPr>
        <w:t xml:space="preserve"> та строки, встановлені цим Положенням.</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8.</w:t>
      </w:r>
      <w:r>
        <w:rPr>
          <w:color w:val="000000"/>
          <w:sz w:val="28"/>
          <w:szCs w:val="28"/>
        </w:rPr>
        <w:t> </w:t>
      </w:r>
      <w:r w:rsidRPr="004E330E">
        <w:rPr>
          <w:color w:val="000000"/>
          <w:sz w:val="28"/>
          <w:szCs w:val="28"/>
          <w:lang w:val="ru-RU"/>
        </w:rPr>
        <w:t>Для участі в Конкурсі Кандидати подають заявку з інфографікою, оформлену згідно з вимогами, та презентаційні матеріали описового характеру щодо майбутнього індустріального парку.</w:t>
      </w:r>
    </w:p>
    <w:p w:rsidR="002421FF" w:rsidRPr="004E330E" w:rsidRDefault="004E330E">
      <w:pPr>
        <w:pBdr>
          <w:top w:val="nil"/>
          <w:left w:val="nil"/>
          <w:bottom w:val="nil"/>
          <w:right w:val="nil"/>
          <w:between w:val="nil"/>
        </w:pBdr>
        <w:spacing w:line="240" w:lineRule="auto"/>
        <w:ind w:left="0" w:firstLine="567"/>
        <w:jc w:val="both"/>
        <w:rPr>
          <w:rFonts w:ascii="Arial" w:eastAsia="Arial" w:hAnsi="Arial" w:cs="Arial"/>
          <w:color w:val="000000"/>
          <w:sz w:val="22"/>
          <w:szCs w:val="22"/>
          <w:lang w:val="ru-RU"/>
        </w:rPr>
      </w:pPr>
      <w:r w:rsidRPr="004E330E">
        <w:rPr>
          <w:color w:val="000000"/>
          <w:sz w:val="28"/>
          <w:szCs w:val="28"/>
          <w:lang w:val="ru-RU"/>
        </w:rPr>
        <w:t>За повноту і достовірність відомостей у поданих на Конкурс документах відповідає Кандидат.</w:t>
      </w:r>
    </w:p>
    <w:p w:rsidR="002421FF" w:rsidRPr="004E330E" w:rsidRDefault="004E330E">
      <w:pPr>
        <w:pBdr>
          <w:top w:val="nil"/>
          <w:left w:val="nil"/>
          <w:bottom w:val="nil"/>
          <w:right w:val="nil"/>
          <w:between w:val="nil"/>
        </w:pBdr>
        <w:tabs>
          <w:tab w:val="left" w:pos="0"/>
          <w:tab w:val="left" w:pos="993"/>
        </w:tabs>
        <w:spacing w:line="240" w:lineRule="auto"/>
        <w:ind w:left="0" w:firstLine="567"/>
        <w:jc w:val="both"/>
        <w:rPr>
          <w:color w:val="000000"/>
          <w:sz w:val="28"/>
          <w:szCs w:val="28"/>
          <w:lang w:val="ru-RU"/>
        </w:rPr>
      </w:pPr>
      <w:r w:rsidRPr="004E330E">
        <w:rPr>
          <w:color w:val="000000"/>
          <w:sz w:val="28"/>
          <w:szCs w:val="28"/>
          <w:lang w:val="ru-RU"/>
        </w:rPr>
        <w:t>9.</w:t>
      </w:r>
      <w:r>
        <w:rPr>
          <w:color w:val="000000"/>
          <w:sz w:val="28"/>
          <w:szCs w:val="28"/>
        </w:rPr>
        <w:t> </w:t>
      </w:r>
      <w:r w:rsidRPr="004E330E">
        <w:rPr>
          <w:color w:val="000000"/>
          <w:sz w:val="28"/>
          <w:szCs w:val="28"/>
          <w:lang w:val="ru-RU"/>
        </w:rPr>
        <w:t>До організації та проведення Конкурсу можуть залучатися також громадські організації, благодійні фонди, комерційні структури, які поділяють мету Конкурсу та готові надати організаційне чи матеріальне сприяння у реалізації проектів учасників Конкурсу.</w:t>
      </w:r>
    </w:p>
    <w:p w:rsidR="002421FF" w:rsidRPr="004E330E" w:rsidRDefault="004E330E">
      <w:pPr>
        <w:pBdr>
          <w:top w:val="nil"/>
          <w:left w:val="nil"/>
          <w:bottom w:val="nil"/>
          <w:right w:val="nil"/>
          <w:between w:val="nil"/>
        </w:pBdr>
        <w:tabs>
          <w:tab w:val="left" w:pos="0"/>
          <w:tab w:val="left" w:pos="993"/>
        </w:tabs>
        <w:spacing w:line="240" w:lineRule="auto"/>
        <w:ind w:left="0" w:firstLine="567"/>
        <w:jc w:val="both"/>
        <w:rPr>
          <w:color w:val="000000"/>
          <w:sz w:val="28"/>
          <w:szCs w:val="28"/>
          <w:lang w:val="ru-RU"/>
        </w:rPr>
      </w:pPr>
      <w:r w:rsidRPr="004E330E">
        <w:rPr>
          <w:color w:val="000000"/>
          <w:sz w:val="28"/>
          <w:szCs w:val="28"/>
          <w:lang w:val="ru-RU"/>
        </w:rPr>
        <w:t>10.</w:t>
      </w:r>
      <w:r>
        <w:rPr>
          <w:color w:val="000000"/>
          <w:sz w:val="28"/>
          <w:szCs w:val="28"/>
        </w:rPr>
        <w:t> </w:t>
      </w:r>
      <w:r w:rsidRPr="004E330E">
        <w:rPr>
          <w:color w:val="000000"/>
          <w:sz w:val="28"/>
          <w:szCs w:val="28"/>
          <w:lang w:val="ru-RU"/>
        </w:rPr>
        <w:t xml:space="preserve">Конкурс проектів проводиться у три етапи. </w:t>
      </w:r>
    </w:p>
    <w:p w:rsidR="002421FF" w:rsidRPr="004E330E" w:rsidRDefault="004E330E">
      <w:pPr>
        <w:pBdr>
          <w:top w:val="nil"/>
          <w:left w:val="nil"/>
          <w:bottom w:val="nil"/>
          <w:right w:val="nil"/>
          <w:between w:val="nil"/>
        </w:pBdr>
        <w:tabs>
          <w:tab w:val="left" w:pos="0"/>
          <w:tab w:val="left" w:pos="993"/>
        </w:tabs>
        <w:spacing w:line="240" w:lineRule="auto"/>
        <w:ind w:left="0" w:firstLine="567"/>
        <w:jc w:val="both"/>
        <w:rPr>
          <w:color w:val="000000"/>
          <w:sz w:val="28"/>
          <w:szCs w:val="28"/>
          <w:lang w:val="ru-RU"/>
        </w:rPr>
      </w:pPr>
      <w:r w:rsidRPr="004E330E">
        <w:rPr>
          <w:color w:val="000000"/>
          <w:sz w:val="28"/>
          <w:szCs w:val="28"/>
          <w:lang w:val="ru-RU"/>
        </w:rPr>
        <w:t>Перший етап Конкурсу триває протягом 20 днів. На цьому етапі Виконавчий адміністратор:</w:t>
      </w:r>
    </w:p>
    <w:p w:rsidR="002421FF" w:rsidRPr="004E330E" w:rsidRDefault="004E330E">
      <w:pPr>
        <w:pBdr>
          <w:top w:val="nil"/>
          <w:left w:val="nil"/>
          <w:bottom w:val="nil"/>
          <w:right w:val="nil"/>
          <w:between w:val="nil"/>
        </w:pBdr>
        <w:tabs>
          <w:tab w:val="left" w:pos="0"/>
          <w:tab w:val="left" w:pos="993"/>
        </w:tabs>
        <w:spacing w:line="240" w:lineRule="auto"/>
        <w:ind w:left="0" w:firstLine="567"/>
        <w:jc w:val="both"/>
        <w:rPr>
          <w:color w:val="000000"/>
          <w:sz w:val="28"/>
          <w:szCs w:val="28"/>
          <w:lang w:val="ru-RU"/>
        </w:rPr>
      </w:pPr>
      <w:r w:rsidRPr="004E330E">
        <w:rPr>
          <w:color w:val="000000"/>
          <w:sz w:val="28"/>
          <w:szCs w:val="28"/>
          <w:lang w:val="ru-RU"/>
        </w:rPr>
        <w:t>1)</w:t>
      </w:r>
      <w:r>
        <w:rPr>
          <w:color w:val="000000"/>
          <w:sz w:val="28"/>
          <w:szCs w:val="28"/>
        </w:rPr>
        <w:t> </w:t>
      </w:r>
      <w:r w:rsidRPr="004E330E">
        <w:rPr>
          <w:color w:val="000000"/>
          <w:sz w:val="28"/>
          <w:szCs w:val="28"/>
          <w:lang w:val="ru-RU"/>
        </w:rPr>
        <w:t>представляє Комісії детальний план проведення конкурсу;</w:t>
      </w:r>
    </w:p>
    <w:p w:rsidR="002421FF" w:rsidRPr="004E330E" w:rsidRDefault="004E330E">
      <w:pPr>
        <w:pBdr>
          <w:top w:val="nil"/>
          <w:left w:val="nil"/>
          <w:bottom w:val="nil"/>
          <w:right w:val="nil"/>
          <w:between w:val="nil"/>
        </w:pBdr>
        <w:tabs>
          <w:tab w:val="left" w:pos="0"/>
          <w:tab w:val="left" w:pos="993"/>
        </w:tabs>
        <w:spacing w:line="240" w:lineRule="auto"/>
        <w:ind w:left="0" w:firstLine="567"/>
        <w:jc w:val="both"/>
        <w:rPr>
          <w:color w:val="000000"/>
          <w:sz w:val="28"/>
          <w:szCs w:val="28"/>
          <w:lang w:val="ru-RU"/>
        </w:rPr>
      </w:pPr>
      <w:r w:rsidRPr="004E330E">
        <w:rPr>
          <w:color w:val="000000"/>
          <w:sz w:val="28"/>
          <w:szCs w:val="28"/>
          <w:lang w:val="ru-RU"/>
        </w:rPr>
        <w:t>2)</w:t>
      </w:r>
      <w:r>
        <w:rPr>
          <w:color w:val="000000"/>
          <w:sz w:val="28"/>
          <w:szCs w:val="28"/>
        </w:rPr>
        <w:t> </w:t>
      </w:r>
      <w:r w:rsidRPr="004E330E">
        <w:rPr>
          <w:color w:val="000000"/>
          <w:sz w:val="28"/>
          <w:szCs w:val="28"/>
          <w:lang w:val="ru-RU"/>
        </w:rPr>
        <w:t xml:space="preserve">проводить інформаційну кампанію щодо популяризації Конкурсу, а також </w:t>
      </w:r>
      <w:proofErr w:type="gramStart"/>
      <w:r w:rsidRPr="004E330E">
        <w:rPr>
          <w:color w:val="000000"/>
          <w:sz w:val="28"/>
          <w:szCs w:val="28"/>
          <w:lang w:val="ru-RU"/>
        </w:rPr>
        <w:t>консультації  (</w:t>
      </w:r>
      <w:proofErr w:type="gramEnd"/>
      <w:r w:rsidRPr="004E330E">
        <w:rPr>
          <w:color w:val="000000"/>
          <w:sz w:val="28"/>
          <w:szCs w:val="28"/>
          <w:lang w:val="ru-RU"/>
        </w:rPr>
        <w:t>інформаційні тренінги) для Кандидатів щодо:</w:t>
      </w:r>
    </w:p>
    <w:p w:rsidR="002421FF" w:rsidRPr="004E330E" w:rsidRDefault="004E330E">
      <w:pPr>
        <w:pBdr>
          <w:top w:val="nil"/>
          <w:left w:val="nil"/>
          <w:bottom w:val="nil"/>
          <w:right w:val="nil"/>
          <w:between w:val="nil"/>
        </w:pBdr>
        <w:tabs>
          <w:tab w:val="left" w:pos="0"/>
          <w:tab w:val="left" w:pos="993"/>
        </w:tabs>
        <w:spacing w:line="240" w:lineRule="auto"/>
        <w:ind w:left="0" w:firstLine="567"/>
        <w:jc w:val="both"/>
        <w:rPr>
          <w:color w:val="000000"/>
          <w:sz w:val="28"/>
          <w:szCs w:val="28"/>
          <w:lang w:val="ru-RU"/>
        </w:rPr>
      </w:pPr>
      <w:r w:rsidRPr="004E330E">
        <w:rPr>
          <w:color w:val="000000"/>
          <w:sz w:val="28"/>
          <w:szCs w:val="28"/>
          <w:lang w:val="ru-RU"/>
        </w:rPr>
        <w:t>можливостей конкурсу;</w:t>
      </w:r>
    </w:p>
    <w:p w:rsidR="002421FF" w:rsidRPr="004E330E" w:rsidRDefault="004E330E">
      <w:pPr>
        <w:pBdr>
          <w:top w:val="nil"/>
          <w:left w:val="nil"/>
          <w:bottom w:val="nil"/>
          <w:right w:val="nil"/>
          <w:between w:val="nil"/>
        </w:pBdr>
        <w:tabs>
          <w:tab w:val="left" w:pos="0"/>
          <w:tab w:val="left" w:pos="993"/>
        </w:tabs>
        <w:spacing w:line="240" w:lineRule="auto"/>
        <w:ind w:left="0" w:firstLine="567"/>
        <w:jc w:val="both"/>
        <w:rPr>
          <w:color w:val="000000"/>
          <w:sz w:val="28"/>
          <w:szCs w:val="28"/>
          <w:lang w:val="ru-RU"/>
        </w:rPr>
      </w:pPr>
      <w:r w:rsidRPr="004E330E">
        <w:rPr>
          <w:color w:val="000000"/>
          <w:sz w:val="28"/>
          <w:szCs w:val="28"/>
          <w:lang w:val="ru-RU"/>
        </w:rPr>
        <w:t>заповнення аплікаційної форми;</w:t>
      </w:r>
    </w:p>
    <w:p w:rsidR="002421FF" w:rsidRPr="004E330E" w:rsidRDefault="004E330E">
      <w:pPr>
        <w:pBdr>
          <w:top w:val="nil"/>
          <w:left w:val="nil"/>
          <w:bottom w:val="nil"/>
          <w:right w:val="nil"/>
          <w:between w:val="nil"/>
        </w:pBdr>
        <w:tabs>
          <w:tab w:val="left" w:pos="0"/>
          <w:tab w:val="left" w:pos="993"/>
        </w:tabs>
        <w:spacing w:line="240" w:lineRule="auto"/>
        <w:ind w:left="0" w:firstLine="567"/>
        <w:jc w:val="both"/>
        <w:rPr>
          <w:color w:val="333333"/>
          <w:sz w:val="28"/>
          <w:szCs w:val="28"/>
          <w:lang w:val="ru-RU"/>
        </w:rPr>
      </w:pPr>
      <w:r w:rsidRPr="004E330E">
        <w:rPr>
          <w:color w:val="333333"/>
          <w:sz w:val="28"/>
          <w:szCs w:val="28"/>
          <w:lang w:val="ru-RU"/>
        </w:rPr>
        <w:t>популяризації індустріальних парків як інструменту залучення інвестицій у розвиток громад;</w:t>
      </w:r>
    </w:p>
    <w:p w:rsidR="002421FF" w:rsidRPr="004E330E" w:rsidRDefault="004E330E">
      <w:pPr>
        <w:pBdr>
          <w:top w:val="nil"/>
          <w:left w:val="nil"/>
          <w:bottom w:val="nil"/>
          <w:right w:val="nil"/>
          <w:between w:val="nil"/>
        </w:pBdr>
        <w:tabs>
          <w:tab w:val="left" w:pos="0"/>
          <w:tab w:val="left" w:pos="993"/>
        </w:tabs>
        <w:spacing w:line="240" w:lineRule="auto"/>
        <w:ind w:left="0" w:firstLine="567"/>
        <w:jc w:val="both"/>
        <w:rPr>
          <w:color w:val="333333"/>
          <w:sz w:val="28"/>
          <w:szCs w:val="28"/>
          <w:lang w:val="ru-RU"/>
        </w:rPr>
      </w:pPr>
      <w:r w:rsidRPr="004E330E">
        <w:rPr>
          <w:color w:val="000000"/>
          <w:sz w:val="28"/>
          <w:szCs w:val="28"/>
          <w:lang w:val="ru-RU"/>
        </w:rPr>
        <w:t>3)</w:t>
      </w:r>
      <w:r>
        <w:rPr>
          <w:color w:val="000000"/>
          <w:sz w:val="28"/>
          <w:szCs w:val="28"/>
        </w:rPr>
        <w:t> </w:t>
      </w:r>
      <w:r w:rsidRPr="004E330E">
        <w:rPr>
          <w:color w:val="000000"/>
          <w:sz w:val="28"/>
          <w:szCs w:val="28"/>
          <w:lang w:val="ru-RU"/>
        </w:rPr>
        <w:t xml:space="preserve">забезпечує розміщення на офіційному веб-сайті облдержадміністрації та обласної ради, а також у засобах масової інформації інформацію про початок Конкурсу та умови його проведення, перелік документів, необхідних для участі у конкурсі проектів розвитку мережі індустріальних парків, умови та критерії відбору, термін прийняття заявок для участі; </w:t>
      </w:r>
    </w:p>
    <w:p w:rsidR="002421FF" w:rsidRPr="004E330E" w:rsidRDefault="004E330E">
      <w:pPr>
        <w:pBdr>
          <w:top w:val="nil"/>
          <w:left w:val="nil"/>
          <w:bottom w:val="nil"/>
          <w:right w:val="nil"/>
          <w:between w:val="nil"/>
        </w:pBdr>
        <w:tabs>
          <w:tab w:val="left" w:pos="0"/>
          <w:tab w:val="left" w:pos="993"/>
        </w:tabs>
        <w:spacing w:line="240" w:lineRule="auto"/>
        <w:ind w:left="0" w:firstLine="567"/>
        <w:jc w:val="both"/>
        <w:rPr>
          <w:color w:val="333333"/>
          <w:sz w:val="28"/>
          <w:szCs w:val="28"/>
          <w:lang w:val="ru-RU"/>
        </w:rPr>
      </w:pPr>
      <w:r w:rsidRPr="004E330E">
        <w:rPr>
          <w:color w:val="000000"/>
          <w:sz w:val="28"/>
          <w:szCs w:val="28"/>
          <w:lang w:val="ru-RU"/>
        </w:rPr>
        <w:t>4)</w:t>
      </w:r>
      <w:r>
        <w:rPr>
          <w:color w:val="000000"/>
          <w:sz w:val="28"/>
          <w:szCs w:val="28"/>
        </w:rPr>
        <w:t> </w:t>
      </w:r>
      <w:r w:rsidRPr="004E330E">
        <w:rPr>
          <w:color w:val="000000"/>
          <w:sz w:val="28"/>
          <w:szCs w:val="28"/>
          <w:lang w:val="ru-RU"/>
        </w:rPr>
        <w:t>забезпечує умови реєстрації заявок Кандидатів у Конкурсі</w:t>
      </w:r>
      <w:r w:rsidRPr="004E330E">
        <w:rPr>
          <w:color w:val="333333"/>
          <w:sz w:val="28"/>
          <w:szCs w:val="28"/>
          <w:lang w:val="ru-RU"/>
        </w:rPr>
        <w:t>.</w:t>
      </w:r>
    </w:p>
    <w:p w:rsidR="002421FF" w:rsidRPr="004E330E" w:rsidRDefault="004E330E">
      <w:pPr>
        <w:pBdr>
          <w:top w:val="nil"/>
          <w:left w:val="nil"/>
          <w:bottom w:val="nil"/>
          <w:right w:val="nil"/>
          <w:between w:val="nil"/>
        </w:pBdr>
        <w:tabs>
          <w:tab w:val="left" w:pos="0"/>
          <w:tab w:val="left" w:pos="993"/>
        </w:tabs>
        <w:spacing w:line="240" w:lineRule="auto"/>
        <w:ind w:left="0" w:firstLine="567"/>
        <w:jc w:val="both"/>
        <w:rPr>
          <w:color w:val="333333"/>
          <w:sz w:val="28"/>
          <w:szCs w:val="28"/>
          <w:lang w:val="ru-RU"/>
        </w:rPr>
      </w:pPr>
      <w:r w:rsidRPr="004E330E">
        <w:rPr>
          <w:color w:val="000000"/>
          <w:sz w:val="28"/>
          <w:szCs w:val="28"/>
          <w:lang w:val="ru-RU"/>
        </w:rPr>
        <w:t xml:space="preserve">У разі неподання жодної конкурсної заявки строк приймання конкурсних заявок може </w:t>
      </w:r>
      <w:proofErr w:type="gramStart"/>
      <w:r w:rsidRPr="004E330E">
        <w:rPr>
          <w:color w:val="000000"/>
          <w:sz w:val="28"/>
          <w:szCs w:val="28"/>
          <w:lang w:val="ru-RU"/>
        </w:rPr>
        <w:t>бути  продовжено</w:t>
      </w:r>
      <w:proofErr w:type="gramEnd"/>
      <w:r w:rsidRPr="004E330E">
        <w:rPr>
          <w:color w:val="000000"/>
          <w:sz w:val="28"/>
          <w:szCs w:val="28"/>
          <w:lang w:val="ru-RU"/>
        </w:rPr>
        <w:t xml:space="preserve"> рішенням Конкурсної комісії не більше як на 30</w:t>
      </w:r>
      <w:r>
        <w:rPr>
          <w:color w:val="000000"/>
          <w:sz w:val="28"/>
          <w:szCs w:val="28"/>
        </w:rPr>
        <w:t> </w:t>
      </w:r>
      <w:r w:rsidRPr="004E330E">
        <w:rPr>
          <w:color w:val="000000"/>
          <w:sz w:val="28"/>
          <w:szCs w:val="28"/>
          <w:lang w:val="ru-RU"/>
        </w:rPr>
        <w:t>днів.</w:t>
      </w:r>
    </w:p>
    <w:p w:rsidR="002421FF" w:rsidRPr="004E330E" w:rsidRDefault="004E330E">
      <w:pPr>
        <w:pBdr>
          <w:top w:val="nil"/>
          <w:left w:val="nil"/>
          <w:bottom w:val="nil"/>
          <w:right w:val="nil"/>
          <w:between w:val="nil"/>
        </w:pBdr>
        <w:tabs>
          <w:tab w:val="left" w:pos="0"/>
          <w:tab w:val="left" w:pos="993"/>
        </w:tabs>
        <w:spacing w:line="240" w:lineRule="auto"/>
        <w:ind w:left="0" w:firstLine="567"/>
        <w:jc w:val="both"/>
        <w:rPr>
          <w:color w:val="000000"/>
          <w:sz w:val="28"/>
          <w:szCs w:val="28"/>
          <w:lang w:val="ru-RU"/>
        </w:rPr>
      </w:pPr>
      <w:r w:rsidRPr="004E330E">
        <w:rPr>
          <w:color w:val="000000"/>
          <w:sz w:val="28"/>
          <w:szCs w:val="28"/>
          <w:lang w:val="ru-RU"/>
        </w:rPr>
        <w:t>На другому етапі, що триває 28 днів, Виконавчий адміністратор відповідно до умов цього Положення та рішення Конкурсної комісії:</w:t>
      </w:r>
    </w:p>
    <w:p w:rsidR="002421FF" w:rsidRPr="004E330E" w:rsidRDefault="004E330E">
      <w:pPr>
        <w:pBdr>
          <w:top w:val="nil"/>
          <w:left w:val="nil"/>
          <w:bottom w:val="nil"/>
          <w:right w:val="nil"/>
          <w:between w:val="nil"/>
        </w:pBdr>
        <w:tabs>
          <w:tab w:val="left" w:pos="0"/>
          <w:tab w:val="left" w:pos="993"/>
        </w:tabs>
        <w:spacing w:line="240" w:lineRule="auto"/>
        <w:ind w:left="0" w:firstLine="567"/>
        <w:jc w:val="both"/>
        <w:rPr>
          <w:color w:val="000000"/>
          <w:sz w:val="28"/>
          <w:szCs w:val="28"/>
          <w:lang w:val="ru-RU"/>
        </w:rPr>
      </w:pPr>
      <w:r w:rsidRPr="004E330E">
        <w:rPr>
          <w:color w:val="000000"/>
          <w:sz w:val="28"/>
          <w:szCs w:val="28"/>
          <w:lang w:val="ru-RU"/>
        </w:rPr>
        <w:t>1)</w:t>
      </w:r>
      <w:r>
        <w:rPr>
          <w:color w:val="000000"/>
          <w:sz w:val="28"/>
          <w:szCs w:val="28"/>
        </w:rPr>
        <w:t> </w:t>
      </w:r>
      <w:r w:rsidRPr="004E330E">
        <w:rPr>
          <w:color w:val="000000"/>
          <w:sz w:val="28"/>
          <w:szCs w:val="28"/>
          <w:lang w:val="ru-RU"/>
        </w:rPr>
        <w:t xml:space="preserve">організовує та проводить для Кандидатів семінари-консультації; </w:t>
      </w:r>
    </w:p>
    <w:p w:rsidR="002421FF" w:rsidRPr="004E330E" w:rsidRDefault="004E330E">
      <w:pPr>
        <w:pBdr>
          <w:top w:val="nil"/>
          <w:left w:val="nil"/>
          <w:bottom w:val="nil"/>
          <w:right w:val="nil"/>
          <w:between w:val="nil"/>
        </w:pBdr>
        <w:tabs>
          <w:tab w:val="left" w:pos="0"/>
          <w:tab w:val="left" w:pos="993"/>
        </w:tabs>
        <w:spacing w:line="240" w:lineRule="auto"/>
        <w:ind w:left="0" w:firstLine="567"/>
        <w:jc w:val="both"/>
        <w:rPr>
          <w:color w:val="000000"/>
          <w:sz w:val="28"/>
          <w:szCs w:val="28"/>
          <w:lang w:val="ru-RU"/>
        </w:rPr>
      </w:pPr>
      <w:r w:rsidRPr="004E330E">
        <w:rPr>
          <w:color w:val="000000"/>
          <w:sz w:val="28"/>
          <w:szCs w:val="28"/>
          <w:lang w:val="ru-RU"/>
        </w:rPr>
        <w:t>2)</w:t>
      </w:r>
      <w:r>
        <w:rPr>
          <w:color w:val="000000"/>
          <w:sz w:val="28"/>
          <w:szCs w:val="28"/>
        </w:rPr>
        <w:t> </w:t>
      </w:r>
      <w:r w:rsidRPr="004E330E">
        <w:rPr>
          <w:color w:val="000000"/>
          <w:sz w:val="28"/>
          <w:szCs w:val="28"/>
          <w:lang w:val="ru-RU"/>
        </w:rPr>
        <w:t>валідує пакет документів на участь у Конкурсі, готує їх описову частину для Комісії.</w:t>
      </w:r>
    </w:p>
    <w:p w:rsidR="002421FF" w:rsidRPr="004E330E" w:rsidRDefault="004E330E">
      <w:pPr>
        <w:pBdr>
          <w:top w:val="nil"/>
          <w:left w:val="nil"/>
          <w:bottom w:val="nil"/>
          <w:right w:val="nil"/>
          <w:between w:val="nil"/>
        </w:pBdr>
        <w:tabs>
          <w:tab w:val="left" w:pos="0"/>
        </w:tabs>
        <w:spacing w:line="240" w:lineRule="auto"/>
        <w:ind w:left="0" w:firstLine="567"/>
        <w:jc w:val="both"/>
        <w:rPr>
          <w:color w:val="000000"/>
          <w:sz w:val="28"/>
          <w:szCs w:val="28"/>
          <w:lang w:val="ru-RU"/>
        </w:rPr>
      </w:pPr>
      <w:r w:rsidRPr="004E330E">
        <w:rPr>
          <w:color w:val="000000"/>
          <w:sz w:val="28"/>
          <w:szCs w:val="28"/>
          <w:lang w:val="ru-RU"/>
        </w:rPr>
        <w:t>Третій етап Конкурсу триває протягом 21 дня. На цьому етапі:</w:t>
      </w:r>
    </w:p>
    <w:p w:rsidR="002421FF" w:rsidRPr="004E330E" w:rsidRDefault="004E330E">
      <w:pPr>
        <w:pBdr>
          <w:top w:val="nil"/>
          <w:left w:val="nil"/>
          <w:bottom w:val="nil"/>
          <w:right w:val="nil"/>
          <w:between w:val="nil"/>
        </w:pBdr>
        <w:tabs>
          <w:tab w:val="left" w:pos="0"/>
        </w:tabs>
        <w:spacing w:line="240" w:lineRule="auto"/>
        <w:ind w:left="0" w:firstLine="567"/>
        <w:jc w:val="both"/>
        <w:rPr>
          <w:color w:val="000000"/>
          <w:sz w:val="28"/>
          <w:szCs w:val="28"/>
          <w:lang w:val="ru-RU"/>
        </w:rPr>
      </w:pPr>
      <w:r w:rsidRPr="004E330E">
        <w:rPr>
          <w:color w:val="000000"/>
          <w:sz w:val="28"/>
          <w:szCs w:val="28"/>
          <w:lang w:val="ru-RU"/>
        </w:rPr>
        <w:t>1)</w:t>
      </w:r>
      <w:r>
        <w:rPr>
          <w:color w:val="000000"/>
          <w:sz w:val="28"/>
          <w:szCs w:val="28"/>
        </w:rPr>
        <w:t> </w:t>
      </w:r>
      <w:r w:rsidRPr="004E330E">
        <w:rPr>
          <w:color w:val="000000"/>
          <w:sz w:val="28"/>
          <w:szCs w:val="28"/>
          <w:lang w:val="ru-RU"/>
        </w:rPr>
        <w:t>Виконавчий адміністратор не пізніше 5 календарних днів з моменту закінчення прийому заявок на участь у Конкурсі зводить інформацію про отримані заявки та у разі, якщо є такі, що не відповідають технічним вимогам (відсутній один документ, наявні технічні помилки, відсутні підписи тощо), надає можливість апліканту усунути недоліки протягом 3 днів;</w:t>
      </w:r>
    </w:p>
    <w:p w:rsidR="002421FF" w:rsidRPr="004E330E" w:rsidRDefault="004E330E">
      <w:pPr>
        <w:pBdr>
          <w:top w:val="nil"/>
          <w:left w:val="nil"/>
          <w:bottom w:val="nil"/>
          <w:right w:val="nil"/>
          <w:between w:val="nil"/>
        </w:pBdr>
        <w:tabs>
          <w:tab w:val="left" w:pos="0"/>
        </w:tabs>
        <w:spacing w:line="240" w:lineRule="auto"/>
        <w:ind w:left="0" w:firstLine="567"/>
        <w:jc w:val="both"/>
        <w:rPr>
          <w:color w:val="000000"/>
          <w:sz w:val="28"/>
          <w:szCs w:val="28"/>
          <w:lang w:val="ru-RU"/>
        </w:rPr>
      </w:pPr>
      <w:r w:rsidRPr="004E330E">
        <w:rPr>
          <w:color w:val="000000"/>
          <w:sz w:val="28"/>
          <w:szCs w:val="28"/>
          <w:lang w:val="ru-RU"/>
        </w:rPr>
        <w:lastRenderedPageBreak/>
        <w:t>2)</w:t>
      </w:r>
      <w:r>
        <w:rPr>
          <w:color w:val="000000"/>
          <w:sz w:val="28"/>
          <w:szCs w:val="28"/>
        </w:rPr>
        <w:t> </w:t>
      </w:r>
      <w:r w:rsidRPr="004E330E">
        <w:rPr>
          <w:color w:val="000000"/>
          <w:sz w:val="28"/>
          <w:szCs w:val="28"/>
          <w:lang w:val="ru-RU"/>
        </w:rPr>
        <w:t>після формування остаточного списку заявок, що пройшли технічну перевірку, але не пізніше ніж на 7 день після завершення прийому заявок на Конкурс Виконавчий адміністратор надсилає для ознайомлення членам Конкурсної комісії зведену інформацію про отримані заявки (у формі таблиці) та надає описову частину пакету документів Кандидатів електронною поштою;</w:t>
      </w:r>
    </w:p>
    <w:p w:rsidR="002421FF" w:rsidRPr="004E330E" w:rsidRDefault="004E330E">
      <w:pPr>
        <w:pBdr>
          <w:top w:val="nil"/>
          <w:left w:val="nil"/>
          <w:bottom w:val="nil"/>
          <w:right w:val="nil"/>
          <w:between w:val="nil"/>
        </w:pBdr>
        <w:tabs>
          <w:tab w:val="left" w:pos="0"/>
        </w:tabs>
        <w:spacing w:line="240" w:lineRule="auto"/>
        <w:ind w:left="0" w:firstLine="567"/>
        <w:jc w:val="both"/>
        <w:rPr>
          <w:color w:val="000000"/>
          <w:sz w:val="28"/>
          <w:szCs w:val="28"/>
          <w:lang w:val="ru-RU"/>
        </w:rPr>
      </w:pPr>
      <w:r w:rsidRPr="004E330E">
        <w:rPr>
          <w:color w:val="000000"/>
          <w:sz w:val="28"/>
          <w:szCs w:val="28"/>
          <w:lang w:val="ru-RU"/>
        </w:rPr>
        <w:t>3)</w:t>
      </w:r>
      <w:r>
        <w:rPr>
          <w:color w:val="000000"/>
          <w:sz w:val="28"/>
          <w:szCs w:val="28"/>
        </w:rPr>
        <w:t> </w:t>
      </w:r>
      <w:r w:rsidRPr="004E330E">
        <w:rPr>
          <w:color w:val="000000"/>
          <w:sz w:val="28"/>
          <w:szCs w:val="28"/>
          <w:lang w:val="ru-RU"/>
        </w:rPr>
        <w:t>Виконавчий адміністратор за погодженням із головою Конкурсної комісії призначає дату проведення презентації про</w:t>
      </w:r>
      <w:r w:rsidR="002A2687">
        <w:rPr>
          <w:color w:val="000000"/>
          <w:sz w:val="28"/>
          <w:szCs w:val="28"/>
          <w:lang w:val="ru-RU"/>
        </w:rPr>
        <w:t>є</w:t>
      </w:r>
      <w:r w:rsidRPr="004E330E">
        <w:rPr>
          <w:color w:val="000000"/>
          <w:sz w:val="28"/>
          <w:szCs w:val="28"/>
          <w:lang w:val="ru-RU"/>
        </w:rPr>
        <w:t>ктів, що має відбутися не пізніше ніж на 15 день після завершення прийому заявок на Конкурс;</w:t>
      </w:r>
    </w:p>
    <w:p w:rsidR="002421FF" w:rsidRPr="004E330E" w:rsidRDefault="004E330E">
      <w:pPr>
        <w:pBdr>
          <w:top w:val="nil"/>
          <w:left w:val="nil"/>
          <w:bottom w:val="nil"/>
          <w:right w:val="nil"/>
          <w:between w:val="nil"/>
        </w:pBdr>
        <w:tabs>
          <w:tab w:val="left" w:pos="0"/>
        </w:tabs>
        <w:spacing w:line="240" w:lineRule="auto"/>
        <w:ind w:left="0" w:firstLine="567"/>
        <w:jc w:val="both"/>
        <w:rPr>
          <w:color w:val="000000"/>
          <w:sz w:val="28"/>
          <w:szCs w:val="28"/>
          <w:lang w:val="ru-RU"/>
        </w:rPr>
      </w:pPr>
      <w:r w:rsidRPr="004E330E">
        <w:rPr>
          <w:color w:val="000000"/>
          <w:sz w:val="28"/>
          <w:szCs w:val="28"/>
          <w:lang w:val="ru-RU"/>
        </w:rPr>
        <w:t>4)</w:t>
      </w:r>
      <w:r>
        <w:rPr>
          <w:color w:val="000000"/>
          <w:sz w:val="28"/>
          <w:szCs w:val="28"/>
        </w:rPr>
        <w:t> </w:t>
      </w:r>
      <w:r w:rsidRPr="004E330E">
        <w:rPr>
          <w:color w:val="000000"/>
          <w:sz w:val="28"/>
          <w:szCs w:val="28"/>
          <w:lang w:val="ru-RU"/>
        </w:rPr>
        <w:t xml:space="preserve">проводиться засідання Конкурсної комісії. На засіданні </w:t>
      </w:r>
      <w:proofErr w:type="gramStart"/>
      <w:r w:rsidRPr="004E330E">
        <w:rPr>
          <w:color w:val="000000"/>
          <w:sz w:val="28"/>
          <w:szCs w:val="28"/>
          <w:lang w:val="ru-RU"/>
        </w:rPr>
        <w:t>Конкурсної  комісії</w:t>
      </w:r>
      <w:proofErr w:type="gramEnd"/>
      <w:r w:rsidRPr="004E330E">
        <w:rPr>
          <w:color w:val="000000"/>
          <w:sz w:val="28"/>
          <w:szCs w:val="28"/>
          <w:lang w:val="ru-RU"/>
        </w:rPr>
        <w:t xml:space="preserve"> представники Кандидата представляють проект. Рішення Конкурсної комісії про обрання переможців Конкурсу приймається після підрахування суми отриманих балів кожним аплікантом згідно з вимогами Конкурсу і оформлюється протоколом; </w:t>
      </w:r>
    </w:p>
    <w:p w:rsidR="002421FF" w:rsidRPr="004E330E" w:rsidRDefault="004E330E">
      <w:pPr>
        <w:pBdr>
          <w:top w:val="nil"/>
          <w:left w:val="nil"/>
          <w:bottom w:val="nil"/>
          <w:right w:val="nil"/>
          <w:between w:val="nil"/>
        </w:pBdr>
        <w:shd w:val="clear" w:color="auto" w:fill="FFFFFF"/>
        <w:tabs>
          <w:tab w:val="left" w:pos="0"/>
        </w:tabs>
        <w:spacing w:line="240" w:lineRule="auto"/>
        <w:ind w:left="0" w:firstLine="567"/>
        <w:jc w:val="both"/>
        <w:rPr>
          <w:color w:val="000000"/>
          <w:sz w:val="28"/>
          <w:szCs w:val="28"/>
          <w:lang w:val="ru-RU"/>
        </w:rPr>
      </w:pPr>
      <w:r w:rsidRPr="004E330E">
        <w:rPr>
          <w:color w:val="000000"/>
          <w:sz w:val="28"/>
          <w:szCs w:val="28"/>
          <w:lang w:val="ru-RU"/>
        </w:rPr>
        <w:t>5)</w:t>
      </w:r>
      <w:r>
        <w:rPr>
          <w:color w:val="000000"/>
          <w:sz w:val="28"/>
          <w:szCs w:val="28"/>
        </w:rPr>
        <w:t> </w:t>
      </w:r>
      <w:r w:rsidRPr="004E330E">
        <w:rPr>
          <w:color w:val="000000"/>
          <w:sz w:val="28"/>
          <w:szCs w:val="28"/>
          <w:lang w:val="ru-RU"/>
        </w:rPr>
        <w:t>рішення про визначення переможців має бути опубліковане на офіційному сайті облдержадміністрації та обласної ради не пізніше ніж через 5 днів після проведення засідання Конкурсної комісії, на якому були визначені переможці.</w:t>
      </w:r>
    </w:p>
    <w:p w:rsidR="002421FF" w:rsidRPr="004E330E" w:rsidRDefault="004E330E">
      <w:pPr>
        <w:pBdr>
          <w:top w:val="nil"/>
          <w:left w:val="nil"/>
          <w:bottom w:val="nil"/>
          <w:right w:val="nil"/>
          <w:between w:val="nil"/>
        </w:pBdr>
        <w:tabs>
          <w:tab w:val="left" w:pos="0"/>
        </w:tabs>
        <w:spacing w:line="240" w:lineRule="auto"/>
        <w:ind w:left="0" w:firstLine="567"/>
        <w:jc w:val="both"/>
        <w:rPr>
          <w:color w:val="000000"/>
          <w:sz w:val="28"/>
          <w:szCs w:val="28"/>
          <w:lang w:val="ru-RU"/>
        </w:rPr>
      </w:pPr>
      <w:r w:rsidRPr="004E330E">
        <w:rPr>
          <w:color w:val="000000"/>
          <w:sz w:val="28"/>
          <w:szCs w:val="28"/>
          <w:lang w:val="ru-RU"/>
        </w:rPr>
        <w:t>11.</w:t>
      </w:r>
      <w:r>
        <w:rPr>
          <w:color w:val="000000"/>
          <w:sz w:val="28"/>
          <w:szCs w:val="28"/>
        </w:rPr>
        <w:t> </w:t>
      </w:r>
      <w:r w:rsidRPr="004E330E">
        <w:rPr>
          <w:color w:val="000000"/>
          <w:sz w:val="28"/>
          <w:szCs w:val="28"/>
          <w:lang w:val="ru-RU"/>
        </w:rPr>
        <w:t>Конкурсна комісія встановлює і призначає розміри фінансової підтримки для розроблення концепцій індустріальних парків Кандидатами конкурсу в межах бюджету Конкурсу.</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12.</w:t>
      </w:r>
      <w:r>
        <w:rPr>
          <w:color w:val="000000"/>
          <w:sz w:val="28"/>
          <w:szCs w:val="28"/>
        </w:rPr>
        <w:t> </w:t>
      </w:r>
      <w:r w:rsidRPr="004E330E">
        <w:rPr>
          <w:color w:val="000000"/>
          <w:sz w:val="28"/>
          <w:szCs w:val="28"/>
          <w:lang w:val="ru-RU"/>
        </w:rPr>
        <w:t>Виконавчий адміністратор надає всім Кандидатам Конкурсу витяг із протоколу засідання Конкурсної комісії.</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13.</w:t>
      </w:r>
      <w:r>
        <w:rPr>
          <w:color w:val="000000"/>
          <w:sz w:val="28"/>
          <w:szCs w:val="28"/>
        </w:rPr>
        <w:t> </w:t>
      </w:r>
      <w:r w:rsidRPr="004E330E">
        <w:rPr>
          <w:color w:val="000000"/>
          <w:sz w:val="28"/>
          <w:szCs w:val="28"/>
          <w:lang w:val="ru-RU"/>
        </w:rPr>
        <w:t xml:space="preserve">У разі виникнення спірних та інших питань щодо надання фінансової підтримки (гранта) чи незгоди Кандидата Конкурсу з рішенням Конкурсної комісії він має право оскаржити рішення, дії або бездіяльність Конкурсної комісії, подавши звернення протягом трьох днів з дня оголошення рішення Конкурсної комісії про обрання переможців Конкурсу. </w:t>
      </w:r>
    </w:p>
    <w:p w:rsidR="002421FF" w:rsidRPr="004E330E" w:rsidRDefault="004E330E">
      <w:pPr>
        <w:pBdr>
          <w:top w:val="nil"/>
          <w:left w:val="nil"/>
          <w:bottom w:val="nil"/>
          <w:right w:val="nil"/>
          <w:between w:val="nil"/>
        </w:pBdr>
        <w:tabs>
          <w:tab w:val="left" w:pos="284"/>
        </w:tabs>
        <w:spacing w:line="240" w:lineRule="auto"/>
        <w:ind w:left="0" w:firstLine="567"/>
        <w:jc w:val="both"/>
        <w:rPr>
          <w:color w:val="000000"/>
          <w:sz w:val="28"/>
          <w:szCs w:val="28"/>
          <w:lang w:val="ru-RU"/>
        </w:rPr>
      </w:pPr>
      <w:r w:rsidRPr="004E330E">
        <w:rPr>
          <w:color w:val="000000"/>
          <w:sz w:val="28"/>
          <w:szCs w:val="28"/>
          <w:lang w:val="ru-RU"/>
        </w:rPr>
        <w:t>14.</w:t>
      </w:r>
      <w:r>
        <w:rPr>
          <w:color w:val="000000"/>
          <w:sz w:val="28"/>
          <w:szCs w:val="28"/>
        </w:rPr>
        <w:t> </w:t>
      </w:r>
      <w:r w:rsidRPr="004E330E">
        <w:rPr>
          <w:color w:val="000000"/>
          <w:sz w:val="28"/>
          <w:szCs w:val="28"/>
          <w:lang w:val="ru-RU"/>
        </w:rPr>
        <w:t>У разі</w:t>
      </w:r>
      <w:r w:rsidR="002A2687">
        <w:rPr>
          <w:color w:val="000000"/>
          <w:sz w:val="28"/>
          <w:szCs w:val="28"/>
          <w:lang w:val="ru-RU"/>
        </w:rPr>
        <w:t>,</w:t>
      </w:r>
      <w:r w:rsidRPr="004E330E">
        <w:rPr>
          <w:color w:val="000000"/>
          <w:sz w:val="28"/>
          <w:szCs w:val="28"/>
          <w:lang w:val="ru-RU"/>
        </w:rPr>
        <w:t xml:space="preserve"> якщо Переможець порушить умови Конкурсу, що зробить неможливим надання йому фінансової підтримки, такий учасник буде дискваліфікований, а його місце займе наступний за кількістю отриманих балів, що не увійшов </w:t>
      </w:r>
      <w:proofErr w:type="gramStart"/>
      <w:r w:rsidRPr="004E330E">
        <w:rPr>
          <w:color w:val="000000"/>
          <w:sz w:val="28"/>
          <w:szCs w:val="28"/>
          <w:lang w:val="ru-RU"/>
        </w:rPr>
        <w:t>у число</w:t>
      </w:r>
      <w:proofErr w:type="gramEnd"/>
      <w:r w:rsidRPr="004E330E">
        <w:rPr>
          <w:color w:val="000000"/>
          <w:sz w:val="28"/>
          <w:szCs w:val="28"/>
          <w:lang w:val="ru-RU"/>
        </w:rPr>
        <w:t xml:space="preserve"> переможців.</w:t>
      </w:r>
    </w:p>
    <w:p w:rsidR="002421FF" w:rsidRPr="004E330E" w:rsidRDefault="004E330E">
      <w:pPr>
        <w:pBdr>
          <w:top w:val="nil"/>
          <w:left w:val="nil"/>
          <w:bottom w:val="nil"/>
          <w:right w:val="nil"/>
          <w:between w:val="nil"/>
        </w:pBdr>
        <w:tabs>
          <w:tab w:val="left" w:pos="284"/>
        </w:tabs>
        <w:spacing w:line="240" w:lineRule="auto"/>
        <w:ind w:left="0" w:firstLine="567"/>
        <w:jc w:val="both"/>
        <w:rPr>
          <w:color w:val="000000"/>
          <w:sz w:val="28"/>
          <w:szCs w:val="28"/>
          <w:lang w:val="ru-RU"/>
        </w:rPr>
      </w:pPr>
      <w:r w:rsidRPr="004E330E">
        <w:rPr>
          <w:color w:val="000000"/>
          <w:sz w:val="28"/>
          <w:szCs w:val="28"/>
          <w:lang w:val="ru-RU"/>
        </w:rPr>
        <w:t>15.</w:t>
      </w:r>
      <w:r>
        <w:rPr>
          <w:color w:val="000000"/>
          <w:sz w:val="28"/>
          <w:szCs w:val="28"/>
        </w:rPr>
        <w:t> </w:t>
      </w:r>
      <w:r w:rsidRPr="004E330E">
        <w:rPr>
          <w:color w:val="000000"/>
          <w:sz w:val="28"/>
          <w:szCs w:val="28"/>
          <w:lang w:val="ru-RU"/>
        </w:rPr>
        <w:t>Із метою ефективного та пропорційного розподілу загального бюджету Конкурсу Комісія може коригувати розмір фінальної суми, що надається кожному Переможцю.</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16.</w:t>
      </w:r>
      <w:r>
        <w:rPr>
          <w:color w:val="000000"/>
          <w:sz w:val="28"/>
          <w:szCs w:val="28"/>
        </w:rPr>
        <w:t> </w:t>
      </w:r>
      <w:r w:rsidRPr="004E330E">
        <w:rPr>
          <w:color w:val="000000"/>
          <w:sz w:val="28"/>
          <w:szCs w:val="28"/>
          <w:lang w:val="ru-RU"/>
        </w:rPr>
        <w:t>Переможці Конкурсу зобов’язані:</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1)</w:t>
      </w:r>
      <w:r>
        <w:rPr>
          <w:color w:val="000000"/>
          <w:sz w:val="28"/>
          <w:szCs w:val="28"/>
        </w:rPr>
        <w:t> </w:t>
      </w:r>
      <w:r w:rsidRPr="004E330E">
        <w:rPr>
          <w:color w:val="000000"/>
          <w:sz w:val="28"/>
          <w:szCs w:val="28"/>
          <w:lang w:val="ru-RU"/>
        </w:rPr>
        <w:t xml:space="preserve">не пізніше ніж через 210 днів з моменту отримання коштів фінансової підтримки від Виконавчого адміністратора на розроблення </w:t>
      </w:r>
      <w:proofErr w:type="gramStart"/>
      <w:r w:rsidRPr="004E330E">
        <w:rPr>
          <w:color w:val="000000"/>
          <w:sz w:val="28"/>
          <w:szCs w:val="28"/>
          <w:lang w:val="ru-RU"/>
        </w:rPr>
        <w:t>концепції  відповідно</w:t>
      </w:r>
      <w:proofErr w:type="gramEnd"/>
      <w:r w:rsidRPr="004E330E">
        <w:rPr>
          <w:color w:val="000000"/>
          <w:sz w:val="28"/>
          <w:szCs w:val="28"/>
          <w:lang w:val="ru-RU"/>
        </w:rPr>
        <w:t xml:space="preserve"> до процедури, передбаченої нормами чинного законодавства, надати звіт про розроблення концепції за формою, визначеною Конкурсною комісією;</w:t>
      </w:r>
    </w:p>
    <w:p w:rsidR="002421FF" w:rsidRPr="004E330E" w:rsidRDefault="004E330E">
      <w:pPr>
        <w:pBdr>
          <w:top w:val="nil"/>
          <w:left w:val="nil"/>
          <w:bottom w:val="nil"/>
          <w:right w:val="nil"/>
          <w:between w:val="nil"/>
        </w:pBdr>
        <w:spacing w:line="240" w:lineRule="auto"/>
        <w:ind w:left="0" w:firstLine="567"/>
        <w:jc w:val="both"/>
        <w:rPr>
          <w:color w:val="000000"/>
          <w:sz w:val="28"/>
          <w:szCs w:val="28"/>
          <w:lang w:val="ru-RU"/>
        </w:rPr>
      </w:pPr>
      <w:r w:rsidRPr="004E330E">
        <w:rPr>
          <w:color w:val="000000"/>
          <w:sz w:val="28"/>
          <w:szCs w:val="28"/>
          <w:lang w:val="ru-RU"/>
        </w:rPr>
        <w:t>2)</w:t>
      </w:r>
      <w:r>
        <w:rPr>
          <w:color w:val="000000"/>
          <w:sz w:val="28"/>
          <w:szCs w:val="28"/>
        </w:rPr>
        <w:t> </w:t>
      </w:r>
      <w:r w:rsidRPr="004E330E">
        <w:rPr>
          <w:color w:val="000000"/>
          <w:sz w:val="28"/>
          <w:szCs w:val="28"/>
          <w:lang w:val="ru-RU"/>
        </w:rPr>
        <w:t>отриману фінансову підтримку (грант) витрачати виключно на реалізацію мети, яка зазначена в аплікаційній формі (заявці).</w:t>
      </w:r>
    </w:p>
    <w:p w:rsidR="002421FF" w:rsidRPr="004E330E" w:rsidRDefault="002421FF">
      <w:pPr>
        <w:pBdr>
          <w:top w:val="nil"/>
          <w:left w:val="nil"/>
          <w:bottom w:val="nil"/>
          <w:right w:val="nil"/>
          <w:between w:val="nil"/>
        </w:pBdr>
        <w:tabs>
          <w:tab w:val="left" w:pos="1418"/>
        </w:tabs>
        <w:spacing w:line="240" w:lineRule="auto"/>
        <w:ind w:left="0" w:firstLine="567"/>
        <w:rPr>
          <w:color w:val="000000"/>
          <w:sz w:val="28"/>
          <w:szCs w:val="28"/>
          <w:lang w:val="ru-RU"/>
        </w:rPr>
      </w:pPr>
    </w:p>
    <w:p w:rsidR="002A2687" w:rsidRPr="00E923F1" w:rsidRDefault="002A2687">
      <w:pPr>
        <w:pBdr>
          <w:top w:val="nil"/>
          <w:left w:val="nil"/>
          <w:bottom w:val="nil"/>
          <w:right w:val="nil"/>
          <w:between w:val="nil"/>
        </w:pBdr>
        <w:tabs>
          <w:tab w:val="left" w:pos="1418"/>
        </w:tabs>
        <w:spacing w:line="240" w:lineRule="auto"/>
        <w:ind w:left="0" w:firstLine="0"/>
        <w:jc w:val="center"/>
        <w:rPr>
          <w:b/>
          <w:color w:val="000000"/>
          <w:sz w:val="28"/>
          <w:szCs w:val="28"/>
          <w:lang w:val="ru-RU"/>
        </w:rPr>
      </w:pPr>
    </w:p>
    <w:p w:rsidR="002A2687" w:rsidRPr="00E923F1" w:rsidRDefault="002A2687">
      <w:pPr>
        <w:pBdr>
          <w:top w:val="nil"/>
          <w:left w:val="nil"/>
          <w:bottom w:val="nil"/>
          <w:right w:val="nil"/>
          <w:between w:val="nil"/>
        </w:pBdr>
        <w:tabs>
          <w:tab w:val="left" w:pos="1418"/>
        </w:tabs>
        <w:spacing w:line="240" w:lineRule="auto"/>
        <w:ind w:left="0" w:firstLine="0"/>
        <w:jc w:val="center"/>
        <w:rPr>
          <w:b/>
          <w:color w:val="000000"/>
          <w:sz w:val="28"/>
          <w:szCs w:val="28"/>
          <w:lang w:val="ru-RU"/>
        </w:rPr>
      </w:pPr>
    </w:p>
    <w:p w:rsidR="002A2687" w:rsidRPr="00E923F1" w:rsidRDefault="002A2687">
      <w:pPr>
        <w:pBdr>
          <w:top w:val="nil"/>
          <w:left w:val="nil"/>
          <w:bottom w:val="nil"/>
          <w:right w:val="nil"/>
          <w:between w:val="nil"/>
        </w:pBdr>
        <w:tabs>
          <w:tab w:val="left" w:pos="1418"/>
        </w:tabs>
        <w:spacing w:line="240" w:lineRule="auto"/>
        <w:ind w:left="0" w:firstLine="0"/>
        <w:jc w:val="center"/>
        <w:rPr>
          <w:b/>
          <w:color w:val="000000"/>
          <w:sz w:val="28"/>
          <w:szCs w:val="28"/>
          <w:lang w:val="ru-RU"/>
        </w:rPr>
      </w:pPr>
    </w:p>
    <w:p w:rsidR="002421FF" w:rsidRPr="004E330E" w:rsidRDefault="004E330E">
      <w:pPr>
        <w:pBdr>
          <w:top w:val="nil"/>
          <w:left w:val="nil"/>
          <w:bottom w:val="nil"/>
          <w:right w:val="nil"/>
          <w:between w:val="nil"/>
        </w:pBdr>
        <w:tabs>
          <w:tab w:val="left" w:pos="1418"/>
        </w:tabs>
        <w:spacing w:line="240" w:lineRule="auto"/>
        <w:ind w:left="0" w:firstLine="0"/>
        <w:jc w:val="center"/>
        <w:rPr>
          <w:color w:val="000000"/>
          <w:sz w:val="28"/>
          <w:szCs w:val="28"/>
          <w:lang w:val="ru-RU"/>
        </w:rPr>
      </w:pPr>
      <w:r>
        <w:rPr>
          <w:b/>
          <w:color w:val="000000"/>
          <w:sz w:val="28"/>
          <w:szCs w:val="28"/>
        </w:rPr>
        <w:lastRenderedPageBreak/>
        <w:t>V</w:t>
      </w:r>
      <w:r w:rsidRPr="004E330E">
        <w:rPr>
          <w:b/>
          <w:color w:val="000000"/>
          <w:sz w:val="28"/>
          <w:szCs w:val="28"/>
          <w:lang w:val="ru-RU"/>
        </w:rPr>
        <w:t>.</w:t>
      </w:r>
      <w:r>
        <w:rPr>
          <w:b/>
          <w:color w:val="000000"/>
          <w:sz w:val="28"/>
          <w:szCs w:val="28"/>
        </w:rPr>
        <w:t> </w:t>
      </w:r>
      <w:r w:rsidRPr="004E330E">
        <w:rPr>
          <w:b/>
          <w:color w:val="000000"/>
          <w:sz w:val="28"/>
          <w:szCs w:val="28"/>
          <w:lang w:val="ru-RU"/>
        </w:rPr>
        <w:t>Фінансове забезпечення Конкурсу</w:t>
      </w:r>
    </w:p>
    <w:p w:rsidR="002421FF" w:rsidRPr="004E330E" w:rsidRDefault="002421FF">
      <w:pPr>
        <w:pBdr>
          <w:top w:val="nil"/>
          <w:left w:val="nil"/>
          <w:bottom w:val="nil"/>
          <w:right w:val="nil"/>
          <w:between w:val="nil"/>
        </w:pBdr>
        <w:tabs>
          <w:tab w:val="left" w:pos="1418"/>
        </w:tabs>
        <w:spacing w:line="240" w:lineRule="auto"/>
        <w:ind w:left="0" w:firstLine="567"/>
        <w:jc w:val="center"/>
        <w:rPr>
          <w:color w:val="000000"/>
          <w:sz w:val="28"/>
          <w:szCs w:val="28"/>
          <w:lang w:val="ru-RU"/>
        </w:rPr>
      </w:pPr>
    </w:p>
    <w:p w:rsidR="002421FF" w:rsidRPr="004E330E" w:rsidRDefault="004E330E">
      <w:pPr>
        <w:pBdr>
          <w:top w:val="nil"/>
          <w:left w:val="nil"/>
          <w:bottom w:val="nil"/>
          <w:right w:val="nil"/>
          <w:between w:val="nil"/>
        </w:pBdr>
        <w:tabs>
          <w:tab w:val="left" w:pos="1418"/>
        </w:tabs>
        <w:spacing w:line="240" w:lineRule="auto"/>
        <w:ind w:left="0" w:firstLine="567"/>
        <w:jc w:val="both"/>
        <w:rPr>
          <w:color w:val="000000"/>
          <w:sz w:val="28"/>
          <w:szCs w:val="28"/>
          <w:lang w:val="ru-RU"/>
        </w:rPr>
      </w:pPr>
      <w:r w:rsidRPr="004E330E">
        <w:rPr>
          <w:color w:val="000000"/>
          <w:sz w:val="28"/>
          <w:szCs w:val="28"/>
          <w:lang w:val="ru-RU"/>
        </w:rPr>
        <w:t>1.</w:t>
      </w:r>
      <w:r>
        <w:rPr>
          <w:color w:val="000000"/>
          <w:sz w:val="28"/>
          <w:szCs w:val="28"/>
        </w:rPr>
        <w:t> </w:t>
      </w:r>
      <w:r w:rsidRPr="004E330E">
        <w:rPr>
          <w:color w:val="000000"/>
          <w:sz w:val="28"/>
          <w:szCs w:val="28"/>
          <w:lang w:val="ru-RU"/>
        </w:rPr>
        <w:t xml:space="preserve">Головний розпорядник уповноважує одержувача бюджетних коштів – Виконавчого адміністратора, шляхом доведення йому бюджетних асигнувань та надання відповідних коштів обласного бюджету на безповоротній основі. Одержувач бюджетних коштів використовує такі кошти відповідно до </w:t>
      </w:r>
      <w:proofErr w:type="gramStart"/>
      <w:r w:rsidRPr="004E330E">
        <w:rPr>
          <w:color w:val="000000"/>
          <w:sz w:val="28"/>
          <w:szCs w:val="28"/>
          <w:lang w:val="ru-RU"/>
        </w:rPr>
        <w:t>вимог  бюджетного</w:t>
      </w:r>
      <w:proofErr w:type="gramEnd"/>
      <w:r w:rsidRPr="004E330E">
        <w:rPr>
          <w:color w:val="000000"/>
          <w:sz w:val="28"/>
          <w:szCs w:val="28"/>
          <w:lang w:val="ru-RU"/>
        </w:rPr>
        <w:t xml:space="preserve"> законодавства на підставі плану використання бюджетних коштів, що містить розподіл бюджетних асигнувань.</w:t>
      </w:r>
    </w:p>
    <w:p w:rsidR="002421FF" w:rsidRPr="004E330E" w:rsidRDefault="004E330E">
      <w:pPr>
        <w:pBdr>
          <w:top w:val="nil"/>
          <w:left w:val="nil"/>
          <w:bottom w:val="nil"/>
          <w:right w:val="nil"/>
          <w:between w:val="nil"/>
        </w:pBdr>
        <w:tabs>
          <w:tab w:val="left" w:pos="851"/>
          <w:tab w:val="left" w:pos="993"/>
        </w:tabs>
        <w:spacing w:line="240" w:lineRule="auto"/>
        <w:ind w:left="0" w:firstLine="567"/>
        <w:jc w:val="both"/>
        <w:rPr>
          <w:color w:val="000000"/>
          <w:sz w:val="28"/>
          <w:szCs w:val="28"/>
          <w:lang w:val="ru-RU"/>
        </w:rPr>
      </w:pPr>
      <w:r w:rsidRPr="004E330E">
        <w:rPr>
          <w:color w:val="000000"/>
          <w:sz w:val="28"/>
          <w:szCs w:val="28"/>
          <w:lang w:val="ru-RU"/>
        </w:rPr>
        <w:t>2.</w:t>
      </w:r>
      <w:r>
        <w:rPr>
          <w:rFonts w:ascii="Calibri" w:eastAsia="Calibri" w:hAnsi="Calibri" w:cs="Calibri"/>
          <w:color w:val="000000"/>
        </w:rPr>
        <w:t> </w:t>
      </w:r>
      <w:r w:rsidRPr="004E330E">
        <w:rPr>
          <w:color w:val="000000"/>
          <w:sz w:val="28"/>
          <w:szCs w:val="28"/>
          <w:lang w:val="ru-RU"/>
        </w:rPr>
        <w:t xml:space="preserve">Для використання коштів обласного бюджету Виконавчий адміністратор повинен мати реєстраційний рахунок в головному управлінні Державної казначейської служби України у Закарпатській області. </w:t>
      </w:r>
    </w:p>
    <w:p w:rsidR="002421FF" w:rsidRPr="004E330E" w:rsidRDefault="004E330E">
      <w:pPr>
        <w:pBdr>
          <w:top w:val="nil"/>
          <w:left w:val="nil"/>
          <w:bottom w:val="nil"/>
          <w:right w:val="nil"/>
          <w:between w:val="nil"/>
        </w:pBdr>
        <w:tabs>
          <w:tab w:val="left" w:pos="851"/>
          <w:tab w:val="left" w:pos="993"/>
        </w:tabs>
        <w:spacing w:line="240" w:lineRule="auto"/>
        <w:ind w:left="0" w:firstLine="567"/>
        <w:jc w:val="both"/>
        <w:rPr>
          <w:color w:val="000000"/>
          <w:sz w:val="28"/>
          <w:szCs w:val="28"/>
          <w:lang w:val="ru-RU"/>
        </w:rPr>
      </w:pPr>
      <w:r w:rsidRPr="004E330E">
        <w:rPr>
          <w:color w:val="000000"/>
          <w:sz w:val="28"/>
          <w:szCs w:val="28"/>
          <w:lang w:val="ru-RU"/>
        </w:rPr>
        <w:t>3.</w:t>
      </w:r>
      <w:r>
        <w:rPr>
          <w:color w:val="000000"/>
          <w:sz w:val="28"/>
          <w:szCs w:val="28"/>
        </w:rPr>
        <w:t> </w:t>
      </w:r>
      <w:r w:rsidRPr="004E330E">
        <w:rPr>
          <w:color w:val="000000"/>
          <w:sz w:val="28"/>
          <w:szCs w:val="28"/>
          <w:lang w:val="ru-RU"/>
        </w:rPr>
        <w:t>Протокол засідання Конкурсної комісії є підставою для укладання договору між Головним розпорядником та Виконавчим адміністратором, відповідно до якого кошти для отримання фінансової підтримки Кандидатів-переможців спрямовуються на рахунок Виконавчого адміністратора як одержувача бюджетних коштів.</w:t>
      </w:r>
    </w:p>
    <w:p w:rsidR="002421FF" w:rsidRPr="004E330E" w:rsidRDefault="004E330E">
      <w:pPr>
        <w:pBdr>
          <w:top w:val="nil"/>
          <w:left w:val="nil"/>
          <w:bottom w:val="nil"/>
          <w:right w:val="nil"/>
          <w:between w:val="nil"/>
        </w:pBdr>
        <w:tabs>
          <w:tab w:val="left" w:pos="851"/>
          <w:tab w:val="left" w:pos="993"/>
        </w:tabs>
        <w:spacing w:line="240" w:lineRule="auto"/>
        <w:ind w:left="0" w:firstLine="567"/>
        <w:jc w:val="both"/>
        <w:rPr>
          <w:color w:val="000000"/>
          <w:sz w:val="28"/>
          <w:szCs w:val="28"/>
          <w:lang w:val="ru-RU"/>
        </w:rPr>
      </w:pPr>
      <w:r w:rsidRPr="004E330E">
        <w:rPr>
          <w:color w:val="000000"/>
          <w:sz w:val="28"/>
          <w:szCs w:val="28"/>
          <w:lang w:val="ru-RU"/>
        </w:rPr>
        <w:t>4.</w:t>
      </w:r>
      <w:r>
        <w:rPr>
          <w:color w:val="000000"/>
          <w:sz w:val="28"/>
          <w:szCs w:val="28"/>
        </w:rPr>
        <w:t> </w:t>
      </w:r>
      <w:r w:rsidRPr="004E330E">
        <w:rPr>
          <w:color w:val="000000"/>
          <w:sz w:val="28"/>
          <w:szCs w:val="28"/>
          <w:lang w:val="ru-RU"/>
        </w:rPr>
        <w:t>На підставі витягу з протоколу засідання Конкурсної комісії, наданого переможцям Конкурсу, між Виконавчим адміністратором та Кандидатом-переможцем укладається Договір, у якому зазначаються розмір та порядок надання фінансової підтримки.</w:t>
      </w:r>
    </w:p>
    <w:p w:rsidR="002421FF" w:rsidRPr="004E330E" w:rsidRDefault="004E330E">
      <w:pPr>
        <w:pBdr>
          <w:top w:val="nil"/>
          <w:left w:val="nil"/>
          <w:bottom w:val="nil"/>
          <w:right w:val="nil"/>
          <w:between w:val="nil"/>
        </w:pBdr>
        <w:tabs>
          <w:tab w:val="left" w:pos="851"/>
          <w:tab w:val="left" w:pos="993"/>
        </w:tabs>
        <w:spacing w:line="240" w:lineRule="auto"/>
        <w:ind w:left="0" w:firstLine="567"/>
        <w:jc w:val="both"/>
        <w:rPr>
          <w:color w:val="000000"/>
          <w:sz w:val="28"/>
          <w:szCs w:val="28"/>
          <w:lang w:val="ru-RU"/>
        </w:rPr>
      </w:pPr>
      <w:r w:rsidRPr="004E330E">
        <w:rPr>
          <w:color w:val="000000"/>
          <w:sz w:val="28"/>
          <w:szCs w:val="28"/>
          <w:lang w:val="ru-RU"/>
        </w:rPr>
        <w:t>5.</w:t>
      </w:r>
      <w:r>
        <w:rPr>
          <w:color w:val="000000"/>
          <w:sz w:val="28"/>
          <w:szCs w:val="28"/>
        </w:rPr>
        <w:t> </w:t>
      </w:r>
      <w:r w:rsidRPr="004E330E">
        <w:rPr>
          <w:color w:val="000000"/>
          <w:sz w:val="28"/>
          <w:szCs w:val="28"/>
          <w:lang w:val="ru-RU"/>
        </w:rPr>
        <w:t>Укладений Договір є підставою для перерахування коштів обласного бюджету переможцю Конкурсу.</w:t>
      </w:r>
    </w:p>
    <w:p w:rsidR="002421FF" w:rsidRPr="004E330E" w:rsidRDefault="002421FF">
      <w:pPr>
        <w:pBdr>
          <w:top w:val="nil"/>
          <w:left w:val="nil"/>
          <w:bottom w:val="nil"/>
          <w:right w:val="nil"/>
          <w:between w:val="nil"/>
        </w:pBdr>
        <w:tabs>
          <w:tab w:val="left" w:pos="851"/>
          <w:tab w:val="left" w:pos="993"/>
        </w:tabs>
        <w:spacing w:line="240" w:lineRule="auto"/>
        <w:ind w:left="0" w:firstLine="0"/>
        <w:jc w:val="both"/>
        <w:rPr>
          <w:color w:val="000000"/>
          <w:sz w:val="28"/>
          <w:szCs w:val="28"/>
          <w:lang w:val="ru-RU"/>
        </w:rPr>
      </w:pPr>
    </w:p>
    <w:p w:rsidR="002421FF" w:rsidRPr="004E330E" w:rsidRDefault="004E330E">
      <w:pPr>
        <w:pBdr>
          <w:top w:val="nil"/>
          <w:left w:val="nil"/>
          <w:bottom w:val="nil"/>
          <w:right w:val="nil"/>
          <w:between w:val="nil"/>
        </w:pBdr>
        <w:tabs>
          <w:tab w:val="left" w:pos="851"/>
          <w:tab w:val="left" w:pos="993"/>
        </w:tabs>
        <w:spacing w:line="240" w:lineRule="auto"/>
        <w:ind w:left="0" w:firstLine="0"/>
        <w:jc w:val="center"/>
        <w:rPr>
          <w:color w:val="000000"/>
          <w:sz w:val="28"/>
          <w:szCs w:val="28"/>
          <w:lang w:val="ru-RU"/>
        </w:rPr>
      </w:pPr>
      <w:r>
        <w:rPr>
          <w:b/>
          <w:color w:val="000000"/>
          <w:sz w:val="28"/>
          <w:szCs w:val="28"/>
        </w:rPr>
        <w:t>VI</w:t>
      </w:r>
      <w:r w:rsidRPr="004E330E">
        <w:rPr>
          <w:b/>
          <w:color w:val="000000"/>
          <w:sz w:val="28"/>
          <w:szCs w:val="28"/>
          <w:lang w:val="ru-RU"/>
        </w:rPr>
        <w:t>.</w:t>
      </w:r>
      <w:r>
        <w:rPr>
          <w:b/>
          <w:color w:val="000000"/>
          <w:sz w:val="28"/>
          <w:szCs w:val="28"/>
        </w:rPr>
        <w:t> </w:t>
      </w:r>
      <w:r w:rsidRPr="004E330E">
        <w:rPr>
          <w:b/>
          <w:color w:val="000000"/>
          <w:sz w:val="28"/>
          <w:szCs w:val="28"/>
          <w:lang w:val="ru-RU"/>
        </w:rPr>
        <w:t>Прикінцеві положення</w:t>
      </w:r>
    </w:p>
    <w:p w:rsidR="002421FF" w:rsidRPr="004E330E" w:rsidRDefault="002421FF">
      <w:pPr>
        <w:pBdr>
          <w:top w:val="nil"/>
          <w:left w:val="nil"/>
          <w:bottom w:val="nil"/>
          <w:right w:val="nil"/>
          <w:between w:val="nil"/>
        </w:pBdr>
        <w:tabs>
          <w:tab w:val="left" w:pos="851"/>
          <w:tab w:val="left" w:pos="993"/>
        </w:tabs>
        <w:spacing w:line="240" w:lineRule="auto"/>
        <w:ind w:left="0" w:firstLine="567"/>
        <w:jc w:val="center"/>
        <w:rPr>
          <w:color w:val="000000"/>
          <w:sz w:val="28"/>
          <w:szCs w:val="28"/>
          <w:lang w:val="ru-RU"/>
        </w:rPr>
      </w:pPr>
    </w:p>
    <w:p w:rsidR="002421FF" w:rsidRPr="004E330E" w:rsidRDefault="004E330E">
      <w:pPr>
        <w:pBdr>
          <w:top w:val="nil"/>
          <w:left w:val="nil"/>
          <w:bottom w:val="nil"/>
          <w:right w:val="nil"/>
          <w:between w:val="nil"/>
        </w:pBdr>
        <w:tabs>
          <w:tab w:val="left" w:pos="851"/>
          <w:tab w:val="left" w:pos="993"/>
        </w:tabs>
        <w:spacing w:line="240" w:lineRule="auto"/>
        <w:ind w:left="0" w:firstLine="567"/>
        <w:jc w:val="both"/>
        <w:rPr>
          <w:color w:val="000000"/>
          <w:sz w:val="28"/>
          <w:szCs w:val="28"/>
          <w:lang w:val="ru-RU"/>
        </w:rPr>
      </w:pPr>
      <w:r w:rsidRPr="004E330E">
        <w:rPr>
          <w:color w:val="000000"/>
          <w:sz w:val="28"/>
          <w:szCs w:val="28"/>
          <w:lang w:val="ru-RU"/>
        </w:rPr>
        <w:t>1.</w:t>
      </w:r>
      <w:r>
        <w:rPr>
          <w:color w:val="000000"/>
          <w:sz w:val="28"/>
          <w:szCs w:val="28"/>
        </w:rPr>
        <w:t> </w:t>
      </w:r>
      <w:r w:rsidRPr="004E330E">
        <w:rPr>
          <w:color w:val="000000"/>
          <w:sz w:val="28"/>
          <w:szCs w:val="28"/>
          <w:lang w:val="ru-RU"/>
        </w:rPr>
        <w:t xml:space="preserve">Виконавчий адміністратор після отримання від Головного розпорядника коштів обласного бюджету: </w:t>
      </w:r>
    </w:p>
    <w:p w:rsidR="002421FF" w:rsidRPr="004E330E" w:rsidRDefault="004E330E">
      <w:pPr>
        <w:pBdr>
          <w:top w:val="nil"/>
          <w:left w:val="nil"/>
          <w:bottom w:val="nil"/>
          <w:right w:val="nil"/>
          <w:between w:val="nil"/>
        </w:pBdr>
        <w:tabs>
          <w:tab w:val="left" w:pos="851"/>
          <w:tab w:val="left" w:pos="993"/>
        </w:tabs>
        <w:spacing w:line="240" w:lineRule="auto"/>
        <w:ind w:left="0" w:firstLine="567"/>
        <w:jc w:val="both"/>
        <w:rPr>
          <w:color w:val="000000"/>
          <w:sz w:val="28"/>
          <w:szCs w:val="28"/>
          <w:lang w:val="ru-RU"/>
        </w:rPr>
      </w:pPr>
      <w:r w:rsidRPr="004E330E">
        <w:rPr>
          <w:color w:val="000000"/>
          <w:sz w:val="28"/>
          <w:szCs w:val="28"/>
          <w:lang w:val="ru-RU"/>
        </w:rPr>
        <w:t>1)</w:t>
      </w:r>
      <w:r>
        <w:rPr>
          <w:color w:val="000000"/>
          <w:sz w:val="28"/>
          <w:szCs w:val="28"/>
        </w:rPr>
        <w:t> </w:t>
      </w:r>
      <w:r w:rsidRPr="004E330E">
        <w:rPr>
          <w:color w:val="000000"/>
          <w:sz w:val="28"/>
          <w:szCs w:val="28"/>
          <w:lang w:val="ru-RU"/>
        </w:rPr>
        <w:t>перераховує бюджетні кошти переможцям Конкурсу, згідно з протокольним рішенням Конкурсної комісії;</w:t>
      </w:r>
    </w:p>
    <w:p w:rsidR="002421FF" w:rsidRPr="004E330E" w:rsidRDefault="004E330E">
      <w:pPr>
        <w:pBdr>
          <w:top w:val="nil"/>
          <w:left w:val="nil"/>
          <w:bottom w:val="nil"/>
          <w:right w:val="nil"/>
          <w:between w:val="nil"/>
        </w:pBdr>
        <w:tabs>
          <w:tab w:val="left" w:pos="851"/>
          <w:tab w:val="left" w:pos="993"/>
        </w:tabs>
        <w:spacing w:line="240" w:lineRule="auto"/>
        <w:ind w:left="0" w:firstLine="567"/>
        <w:jc w:val="both"/>
        <w:rPr>
          <w:color w:val="000000"/>
          <w:sz w:val="28"/>
          <w:szCs w:val="28"/>
          <w:lang w:val="ru-RU"/>
        </w:rPr>
      </w:pPr>
      <w:r w:rsidRPr="004E330E">
        <w:rPr>
          <w:color w:val="000000"/>
          <w:sz w:val="28"/>
          <w:szCs w:val="28"/>
          <w:lang w:val="ru-RU"/>
        </w:rPr>
        <w:t>2)</w:t>
      </w:r>
      <w:r>
        <w:rPr>
          <w:color w:val="000000"/>
          <w:sz w:val="28"/>
          <w:szCs w:val="28"/>
        </w:rPr>
        <w:t> </w:t>
      </w:r>
      <w:r w:rsidRPr="004E330E">
        <w:rPr>
          <w:color w:val="000000"/>
          <w:sz w:val="28"/>
          <w:szCs w:val="28"/>
          <w:lang w:val="ru-RU"/>
        </w:rPr>
        <w:t>подає Головному розпоряднику звіт про використання бюджетних коштів з наданням копій підтверджуючих документів. Складення і подання фінансової та бюджетної звітності про використання коштів обласного бюджету, а також контроль за їх цільовим та ефективним використанням здійснюються в установленому законодавством порядку.</w:t>
      </w:r>
    </w:p>
    <w:p w:rsidR="002421FF" w:rsidRPr="004E330E" w:rsidRDefault="004E330E">
      <w:pPr>
        <w:pBdr>
          <w:top w:val="nil"/>
          <w:left w:val="nil"/>
          <w:bottom w:val="nil"/>
          <w:right w:val="nil"/>
          <w:between w:val="nil"/>
        </w:pBdr>
        <w:tabs>
          <w:tab w:val="left" w:pos="851"/>
          <w:tab w:val="left" w:pos="993"/>
        </w:tabs>
        <w:spacing w:line="240" w:lineRule="auto"/>
        <w:ind w:left="0" w:firstLine="567"/>
        <w:jc w:val="both"/>
        <w:rPr>
          <w:color w:val="000000"/>
          <w:sz w:val="28"/>
          <w:szCs w:val="28"/>
          <w:lang w:val="ru-RU"/>
        </w:rPr>
      </w:pPr>
      <w:r w:rsidRPr="004E330E">
        <w:rPr>
          <w:color w:val="000000"/>
          <w:sz w:val="28"/>
          <w:szCs w:val="28"/>
          <w:lang w:val="ru-RU"/>
        </w:rPr>
        <w:t>2.</w:t>
      </w:r>
      <w:r>
        <w:rPr>
          <w:color w:val="000000"/>
          <w:sz w:val="28"/>
          <w:szCs w:val="28"/>
        </w:rPr>
        <w:t> </w:t>
      </w:r>
      <w:r w:rsidRPr="004E330E">
        <w:rPr>
          <w:color w:val="000000"/>
          <w:sz w:val="28"/>
          <w:szCs w:val="28"/>
          <w:lang w:val="ru-RU"/>
        </w:rPr>
        <w:t>Виконавчий адміністратор здійснює постійний моніторинг розроблення концепцій індустріальних парків переможцями конкурсу та інформує Головного розпорядника про хід реалізації проектів відповідно до законодавства про державну допомогу.</w:t>
      </w:r>
    </w:p>
    <w:p w:rsidR="002421FF" w:rsidRPr="004E330E" w:rsidRDefault="004E330E">
      <w:pPr>
        <w:pBdr>
          <w:top w:val="nil"/>
          <w:left w:val="nil"/>
          <w:bottom w:val="nil"/>
          <w:right w:val="nil"/>
          <w:between w:val="nil"/>
        </w:pBdr>
        <w:tabs>
          <w:tab w:val="left" w:pos="851"/>
          <w:tab w:val="left" w:pos="993"/>
        </w:tabs>
        <w:spacing w:line="240" w:lineRule="auto"/>
        <w:ind w:left="0" w:firstLine="567"/>
        <w:jc w:val="both"/>
        <w:rPr>
          <w:color w:val="000000"/>
          <w:sz w:val="28"/>
          <w:szCs w:val="28"/>
          <w:lang w:val="ru-RU"/>
        </w:rPr>
      </w:pPr>
      <w:r w:rsidRPr="004E330E">
        <w:rPr>
          <w:color w:val="000000"/>
          <w:sz w:val="28"/>
          <w:szCs w:val="28"/>
          <w:lang w:val="ru-RU"/>
        </w:rPr>
        <w:t>3.</w:t>
      </w:r>
      <w:r>
        <w:rPr>
          <w:color w:val="000000"/>
          <w:sz w:val="28"/>
          <w:szCs w:val="28"/>
        </w:rPr>
        <w:t> </w:t>
      </w:r>
      <w:r w:rsidRPr="004E330E">
        <w:rPr>
          <w:color w:val="000000"/>
          <w:sz w:val="28"/>
          <w:szCs w:val="28"/>
          <w:lang w:val="ru-RU"/>
        </w:rPr>
        <w:t xml:space="preserve">Операції, пов’язані з використанням бюджетних коштів, здійснюються відповідно </w:t>
      </w:r>
      <w:proofErr w:type="gramStart"/>
      <w:r w:rsidRPr="004E330E">
        <w:rPr>
          <w:color w:val="000000"/>
          <w:sz w:val="28"/>
          <w:szCs w:val="28"/>
          <w:lang w:val="ru-RU"/>
        </w:rPr>
        <w:t>до порядку</w:t>
      </w:r>
      <w:proofErr w:type="gramEnd"/>
      <w:r w:rsidRPr="004E330E">
        <w:rPr>
          <w:color w:val="000000"/>
          <w:sz w:val="28"/>
          <w:szCs w:val="28"/>
          <w:lang w:val="ru-RU"/>
        </w:rPr>
        <w:t xml:space="preserve"> казначейського обслуговування місцевих бюджетів, затвердженого Міністерством фінансів України.</w:t>
      </w:r>
    </w:p>
    <w:p w:rsidR="002421FF" w:rsidRPr="004E330E" w:rsidRDefault="004E330E">
      <w:pPr>
        <w:pBdr>
          <w:top w:val="nil"/>
          <w:left w:val="nil"/>
          <w:bottom w:val="nil"/>
          <w:right w:val="nil"/>
          <w:between w:val="nil"/>
        </w:pBdr>
        <w:tabs>
          <w:tab w:val="left" w:pos="851"/>
          <w:tab w:val="left" w:pos="993"/>
        </w:tabs>
        <w:spacing w:line="240" w:lineRule="auto"/>
        <w:ind w:left="0" w:firstLine="567"/>
        <w:jc w:val="both"/>
        <w:rPr>
          <w:color w:val="000000"/>
          <w:sz w:val="28"/>
          <w:szCs w:val="28"/>
          <w:lang w:val="ru-RU"/>
        </w:rPr>
      </w:pPr>
      <w:r w:rsidRPr="004E330E">
        <w:rPr>
          <w:color w:val="000000"/>
          <w:sz w:val="28"/>
          <w:szCs w:val="28"/>
          <w:lang w:val="ru-RU"/>
        </w:rPr>
        <w:t>4.</w:t>
      </w:r>
      <w:r>
        <w:rPr>
          <w:color w:val="000000"/>
          <w:sz w:val="28"/>
          <w:szCs w:val="28"/>
        </w:rPr>
        <w:t> </w:t>
      </w:r>
      <w:r w:rsidRPr="004E330E">
        <w:rPr>
          <w:color w:val="000000"/>
          <w:sz w:val="28"/>
          <w:szCs w:val="28"/>
          <w:lang w:val="ru-RU"/>
        </w:rPr>
        <w:t>Виконавчий адміністратор відповідно до норм чинного законодавства може витребувати від Переможця, з яким було підписано Договір, повернення неналежно витрачених або невитрачених коштів фінансової підтримки.</w:t>
      </w:r>
    </w:p>
    <w:p w:rsidR="002421FF" w:rsidRPr="004E330E" w:rsidRDefault="004E330E">
      <w:pPr>
        <w:pBdr>
          <w:top w:val="nil"/>
          <w:left w:val="nil"/>
          <w:bottom w:val="nil"/>
          <w:right w:val="nil"/>
          <w:between w:val="nil"/>
        </w:pBdr>
        <w:tabs>
          <w:tab w:val="left" w:pos="851"/>
          <w:tab w:val="left" w:pos="993"/>
        </w:tabs>
        <w:spacing w:line="240" w:lineRule="auto"/>
        <w:ind w:left="0" w:firstLine="567"/>
        <w:jc w:val="both"/>
        <w:rPr>
          <w:color w:val="000000"/>
          <w:sz w:val="28"/>
          <w:szCs w:val="28"/>
          <w:lang w:val="ru-RU"/>
        </w:rPr>
      </w:pPr>
      <w:r w:rsidRPr="004E330E">
        <w:rPr>
          <w:color w:val="000000"/>
          <w:sz w:val="28"/>
          <w:szCs w:val="28"/>
          <w:lang w:val="ru-RU"/>
        </w:rPr>
        <w:lastRenderedPageBreak/>
        <w:t>5.</w:t>
      </w:r>
      <w:r>
        <w:rPr>
          <w:color w:val="000000"/>
          <w:sz w:val="28"/>
          <w:szCs w:val="28"/>
        </w:rPr>
        <w:t> </w:t>
      </w:r>
      <w:r w:rsidRPr="004E330E">
        <w:rPr>
          <w:color w:val="000000"/>
          <w:sz w:val="28"/>
          <w:szCs w:val="28"/>
          <w:lang w:val="ru-RU"/>
        </w:rPr>
        <w:t>Питання, не врегульовані цим Положенням, вирішуються відповідно до вимог чинного законодавства України.</w:t>
      </w:r>
    </w:p>
    <w:sectPr w:rsidR="002421FF" w:rsidRPr="004E330E">
      <w:pgSz w:w="11906" w:h="16838"/>
      <w:pgMar w:top="567" w:right="567" w:bottom="709"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330E" w:rsidRDefault="004E330E">
      <w:pPr>
        <w:spacing w:line="240" w:lineRule="auto"/>
      </w:pPr>
      <w:r>
        <w:separator/>
      </w:r>
    </w:p>
  </w:endnote>
  <w:endnote w:type="continuationSeparator" w:id="0">
    <w:p w:rsidR="004E330E" w:rsidRDefault="004E33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330E" w:rsidRDefault="004E330E">
      <w:pPr>
        <w:spacing w:line="240" w:lineRule="auto"/>
      </w:pPr>
      <w:r>
        <w:separator/>
      </w:r>
    </w:p>
  </w:footnote>
  <w:footnote w:type="continuationSeparator" w:id="0">
    <w:p w:rsidR="004E330E" w:rsidRDefault="004E330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30E" w:rsidRDefault="004E330E">
    <w:pPr>
      <w:pBdr>
        <w:top w:val="nil"/>
        <w:left w:val="nil"/>
        <w:bottom w:val="nil"/>
        <w:right w:val="nil"/>
        <w:between w:val="nil"/>
      </w:pBdr>
      <w:tabs>
        <w:tab w:val="center" w:pos="4819"/>
        <w:tab w:val="right" w:pos="9639"/>
      </w:tabs>
      <w:spacing w:line="240" w:lineRule="auto"/>
      <w:ind w:left="0" w:firstLine="0"/>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rsidR="004E330E" w:rsidRDefault="004E330E">
    <w:pPr>
      <w:pBdr>
        <w:top w:val="nil"/>
        <w:left w:val="nil"/>
        <w:bottom w:val="nil"/>
        <w:right w:val="nil"/>
        <w:between w:val="nil"/>
      </w:pBdr>
      <w:tabs>
        <w:tab w:val="center" w:pos="4819"/>
        <w:tab w:val="right" w:pos="9639"/>
      </w:tabs>
      <w:spacing w:line="240" w:lineRule="auto"/>
      <w:ind w:left="0" w:firstLine="0"/>
      <w:rPr>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30E" w:rsidRDefault="004E330E">
    <w:pPr>
      <w:pBdr>
        <w:top w:val="nil"/>
        <w:left w:val="nil"/>
        <w:bottom w:val="nil"/>
        <w:right w:val="nil"/>
        <w:between w:val="nil"/>
      </w:pBdr>
      <w:tabs>
        <w:tab w:val="center" w:pos="4819"/>
        <w:tab w:val="right" w:pos="9639"/>
      </w:tabs>
      <w:spacing w:line="240" w:lineRule="auto"/>
      <w:ind w:left="0" w:firstLine="0"/>
      <w:jc w:val="center"/>
      <w:rPr>
        <w:color w:val="000000"/>
        <w:sz w:val="28"/>
        <w:szCs w:val="28"/>
      </w:rPr>
    </w:pPr>
    <w:r>
      <w:rPr>
        <w:color w:val="000000"/>
        <w:sz w:val="28"/>
        <w:szCs w:val="28"/>
      </w:rPr>
      <w:fldChar w:fldCharType="begin"/>
    </w:r>
    <w:r>
      <w:rPr>
        <w:color w:val="000000"/>
        <w:sz w:val="28"/>
        <w:szCs w:val="28"/>
      </w:rPr>
      <w:instrText>PAGE</w:instrText>
    </w:r>
    <w:r>
      <w:rPr>
        <w:color w:val="000000"/>
        <w:sz w:val="28"/>
        <w:szCs w:val="28"/>
      </w:rPr>
      <w:fldChar w:fldCharType="separate"/>
    </w:r>
    <w:r w:rsidR="00E923F1">
      <w:rPr>
        <w:noProof/>
        <w:color w:val="000000"/>
        <w:sz w:val="28"/>
        <w:szCs w:val="28"/>
      </w:rPr>
      <w:t>5</w:t>
    </w:r>
    <w:r>
      <w:rPr>
        <w:color w:val="000000"/>
        <w:sz w:val="28"/>
        <w:szCs w:val="28"/>
      </w:rPr>
      <w:fldChar w:fldCharType="end"/>
    </w:r>
  </w:p>
  <w:p w:rsidR="004E330E" w:rsidRDefault="004E330E">
    <w:pPr>
      <w:pBdr>
        <w:top w:val="nil"/>
        <w:left w:val="nil"/>
        <w:bottom w:val="nil"/>
        <w:right w:val="nil"/>
        <w:between w:val="nil"/>
      </w:pBdr>
      <w:tabs>
        <w:tab w:val="center" w:pos="4819"/>
        <w:tab w:val="right" w:pos="9639"/>
      </w:tabs>
      <w:spacing w:line="240" w:lineRule="auto"/>
      <w:ind w:left="0" w:firstLine="0"/>
      <w:rPr>
        <w:color w:val="000000"/>
        <w:sz w:val="28"/>
        <w:szCs w:val="28"/>
      </w:rPr>
    </w:pPr>
  </w:p>
  <w:p w:rsidR="004E330E" w:rsidRDefault="004E330E">
    <w:pPr>
      <w:pBdr>
        <w:top w:val="nil"/>
        <w:left w:val="nil"/>
        <w:bottom w:val="nil"/>
        <w:right w:val="nil"/>
        <w:between w:val="nil"/>
      </w:pBdr>
      <w:spacing w:line="240" w:lineRule="auto"/>
      <w:ind w:left="0" w:firstLine="0"/>
      <w:rPr>
        <w:color w:val="000000"/>
        <w:sz w:val="10"/>
        <w:szCs w:val="1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1FF"/>
    <w:rsid w:val="002421FF"/>
    <w:rsid w:val="002A2687"/>
    <w:rsid w:val="004E330E"/>
    <w:rsid w:val="00E923F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50C25"/>
  <w15:docId w15:val="{468D6CB2-57D8-4077-98DC-02A78AEE9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spacing w:line="1" w:lineRule="atLeast"/>
      <w:ind w:leftChars="-1" w:left="-1" w:hangingChars="1" w:hanging="1"/>
      <w:textDirection w:val="btLr"/>
      <w:textAlignment w:val="top"/>
      <w:outlineLvl w:val="0"/>
    </w:pPr>
    <w:rPr>
      <w:snapToGrid w:val="0"/>
      <w:position w:val="-1"/>
      <w:lang w:val="en-US" w:eastAsia="ru-RU"/>
    </w:rPr>
  </w:style>
  <w:style w:type="paragraph" w:styleId="1">
    <w:name w:val="heading 1"/>
    <w:basedOn w:val="a"/>
    <w:next w:val="a"/>
    <w:pPr>
      <w:keepNext/>
      <w:keepLines/>
      <w:spacing w:before="480" w:after="12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customStyle="1" w:styleId="a4">
    <w:name w:val="Обычный"/>
    <w:pPr>
      <w:suppressAutoHyphens/>
      <w:spacing w:line="1" w:lineRule="atLeast"/>
      <w:ind w:leftChars="-1" w:left="-1" w:hangingChars="1" w:hanging="1"/>
      <w:textDirection w:val="btLr"/>
      <w:textAlignment w:val="top"/>
      <w:outlineLvl w:val="0"/>
    </w:pPr>
    <w:rPr>
      <w:position w:val="-1"/>
      <w:sz w:val="24"/>
      <w:szCs w:val="24"/>
      <w:lang w:val="ru-RU" w:eastAsia="ru-RU"/>
    </w:rPr>
  </w:style>
  <w:style w:type="character" w:customStyle="1" w:styleId="a5">
    <w:name w:val="Основной шрифт абзаца"/>
    <w:rPr>
      <w:w w:val="100"/>
      <w:position w:val="-1"/>
      <w:effect w:val="none"/>
      <w:vertAlign w:val="baseline"/>
      <w:cs w:val="0"/>
      <w:em w:val="none"/>
    </w:rPr>
  </w:style>
  <w:style w:type="table" w:customStyle="1" w:styleId="a6">
    <w:name w:val="Обычная таблица"/>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numbering" w:customStyle="1" w:styleId="a7">
    <w:name w:val="Нет списка"/>
  </w:style>
  <w:style w:type="paragraph" w:customStyle="1" w:styleId="a8">
    <w:name w:val="Подзаголовок"/>
    <w:basedOn w:val="a4"/>
    <w:pPr>
      <w:jc w:val="center"/>
    </w:pPr>
    <w:rPr>
      <w:sz w:val="48"/>
      <w:szCs w:val="20"/>
      <w:lang w:val="uk-UA"/>
    </w:rPr>
  </w:style>
  <w:style w:type="character" w:customStyle="1" w:styleId="a9">
    <w:name w:val="Подзаголовок Знак"/>
    <w:rPr>
      <w:w w:val="100"/>
      <w:position w:val="-1"/>
      <w:sz w:val="48"/>
      <w:effect w:val="none"/>
      <w:vertAlign w:val="baseline"/>
      <w:cs w:val="0"/>
      <w:em w:val="none"/>
      <w:lang w:val="uk-UA" w:eastAsia="ru-RU" w:bidi="ar-SA"/>
    </w:rPr>
  </w:style>
  <w:style w:type="paragraph" w:customStyle="1" w:styleId="aa">
    <w:name w:val="Название"/>
    <w:basedOn w:val="a4"/>
    <w:pPr>
      <w:jc w:val="center"/>
    </w:pPr>
    <w:rPr>
      <w:b/>
      <w:sz w:val="32"/>
      <w:szCs w:val="20"/>
      <w:lang w:val="uk-UA"/>
    </w:rPr>
  </w:style>
  <w:style w:type="character" w:customStyle="1" w:styleId="ab">
    <w:name w:val="Название Знак"/>
    <w:rPr>
      <w:b/>
      <w:w w:val="100"/>
      <w:position w:val="-1"/>
      <w:sz w:val="32"/>
      <w:effect w:val="none"/>
      <w:vertAlign w:val="baseline"/>
      <w:cs w:val="0"/>
      <w:em w:val="none"/>
      <w:lang w:val="uk-UA" w:eastAsia="ru-RU" w:bidi="ar-SA"/>
    </w:rPr>
  </w:style>
  <w:style w:type="paragraph" w:customStyle="1" w:styleId="20">
    <w:name w:val="Основной текст 2"/>
    <w:basedOn w:val="a4"/>
    <w:pPr>
      <w:jc w:val="both"/>
    </w:pPr>
    <w:rPr>
      <w:sz w:val="28"/>
      <w:szCs w:val="20"/>
      <w:lang w:val="uk-UA"/>
    </w:rPr>
  </w:style>
  <w:style w:type="character" w:customStyle="1" w:styleId="21">
    <w:name w:val="Основной текст 2 Знак"/>
    <w:rPr>
      <w:w w:val="100"/>
      <w:position w:val="-1"/>
      <w:sz w:val="28"/>
      <w:effect w:val="none"/>
      <w:vertAlign w:val="baseline"/>
      <w:cs w:val="0"/>
      <w:em w:val="none"/>
      <w:lang w:val="uk-UA" w:eastAsia="ru-RU" w:bidi="ar-SA"/>
    </w:rPr>
  </w:style>
  <w:style w:type="paragraph" w:customStyle="1" w:styleId="ac">
    <w:name w:val="Основной текст"/>
    <w:basedOn w:val="a4"/>
    <w:pPr>
      <w:tabs>
        <w:tab w:val="left" w:pos="2880"/>
        <w:tab w:val="left" w:pos="3600"/>
        <w:tab w:val="left" w:pos="4320"/>
        <w:tab w:val="left" w:pos="5040"/>
        <w:tab w:val="left" w:pos="5760"/>
        <w:tab w:val="left" w:pos="6480"/>
        <w:tab w:val="right" w:pos="8789"/>
      </w:tabs>
      <w:suppressAutoHyphens w:val="0"/>
      <w:jc w:val="both"/>
    </w:pPr>
    <w:rPr>
      <w:rFonts w:ascii="Arial" w:eastAsia="Calibri" w:hAnsi="Arial"/>
      <w:sz w:val="20"/>
      <w:szCs w:val="20"/>
      <w:lang w:val="uk-UA"/>
    </w:rPr>
  </w:style>
  <w:style w:type="character" w:customStyle="1" w:styleId="ad">
    <w:name w:val="Основной текст Знак"/>
    <w:rPr>
      <w:rFonts w:ascii="Arial" w:eastAsia="Calibri" w:hAnsi="Arial"/>
      <w:w w:val="100"/>
      <w:position w:val="-1"/>
      <w:effect w:val="none"/>
      <w:vertAlign w:val="baseline"/>
      <w:cs w:val="0"/>
      <w:em w:val="none"/>
      <w:lang w:val="uk-UA" w:eastAsia="ru-RU" w:bidi="ar-SA"/>
    </w:rPr>
  </w:style>
  <w:style w:type="paragraph" w:customStyle="1" w:styleId="30">
    <w:name w:val="Основной текст 3"/>
    <w:basedOn w:val="a4"/>
    <w:pPr>
      <w:suppressAutoHyphens w:val="0"/>
      <w:spacing w:line="340" w:lineRule="atLeast"/>
      <w:jc w:val="both"/>
    </w:pPr>
    <w:rPr>
      <w:color w:val="000000"/>
      <w:spacing w:val="-2"/>
      <w:sz w:val="28"/>
      <w:szCs w:val="20"/>
    </w:rPr>
  </w:style>
  <w:style w:type="character" w:customStyle="1" w:styleId="31">
    <w:name w:val="Основной текст 3 Знак"/>
    <w:rPr>
      <w:color w:val="000000"/>
      <w:spacing w:val="-2"/>
      <w:w w:val="100"/>
      <w:position w:val="-1"/>
      <w:sz w:val="28"/>
      <w:effect w:val="none"/>
      <w:vertAlign w:val="baseline"/>
      <w:cs w:val="0"/>
      <w:em w:val="none"/>
      <w:lang w:val="ru-RU" w:eastAsia="ru-RU" w:bidi="ar-SA"/>
    </w:rPr>
  </w:style>
  <w:style w:type="paragraph" w:customStyle="1" w:styleId="HTML">
    <w:name w:val="Стандартный HTML"/>
    <w:basedOn w:val="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8"/>
    </w:rPr>
  </w:style>
  <w:style w:type="character" w:customStyle="1" w:styleId="HTML0">
    <w:name w:val="Стандартный HTML Знак"/>
    <w:rPr>
      <w:rFonts w:ascii="Courier New" w:eastAsia="Calibri" w:hAnsi="Courier New"/>
      <w:w w:val="100"/>
      <w:position w:val="-1"/>
      <w:sz w:val="28"/>
      <w:szCs w:val="24"/>
      <w:effect w:val="none"/>
      <w:vertAlign w:val="baseline"/>
      <w:cs w:val="0"/>
      <w:em w:val="none"/>
      <w:lang w:val="ru-RU" w:eastAsia="ru-RU" w:bidi="ar-SA"/>
    </w:rPr>
  </w:style>
  <w:style w:type="character" w:customStyle="1" w:styleId="rvts0">
    <w:name w:val="rvts0"/>
    <w:basedOn w:val="a5"/>
    <w:rPr>
      <w:w w:val="100"/>
      <w:position w:val="-1"/>
      <w:effect w:val="none"/>
      <w:vertAlign w:val="baseline"/>
      <w:cs w:val="0"/>
      <w:em w:val="none"/>
    </w:rPr>
  </w:style>
  <w:style w:type="paragraph" w:customStyle="1" w:styleId="ae">
    <w:name w:val="Верхний колонтитул"/>
    <w:basedOn w:val="a4"/>
    <w:pPr>
      <w:tabs>
        <w:tab w:val="center" w:pos="4819"/>
        <w:tab w:val="right" w:pos="9639"/>
      </w:tabs>
    </w:pPr>
  </w:style>
  <w:style w:type="character" w:customStyle="1" w:styleId="af">
    <w:name w:val="Номер страницы"/>
    <w:basedOn w:val="a5"/>
    <w:rPr>
      <w:w w:val="100"/>
      <w:position w:val="-1"/>
      <w:effect w:val="none"/>
      <w:vertAlign w:val="baseline"/>
      <w:cs w:val="0"/>
      <w:em w:val="none"/>
    </w:rPr>
  </w:style>
  <w:style w:type="paragraph" w:customStyle="1" w:styleId="af0">
    <w:name w:val="Нижний колонтитул"/>
    <w:basedOn w:val="a4"/>
    <w:pPr>
      <w:tabs>
        <w:tab w:val="center" w:pos="4819"/>
        <w:tab w:val="right" w:pos="9639"/>
      </w:tabs>
    </w:pPr>
  </w:style>
  <w:style w:type="table" w:customStyle="1" w:styleId="af1">
    <w:name w:val="Сетка таблицы"/>
    <w:basedOn w:val="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Текст выноски"/>
    <w:basedOn w:val="a4"/>
    <w:rPr>
      <w:rFonts w:ascii="Segoe UI" w:hAnsi="Segoe UI" w:cs="Segoe UI"/>
      <w:sz w:val="18"/>
      <w:szCs w:val="18"/>
    </w:rPr>
  </w:style>
  <w:style w:type="character" w:customStyle="1" w:styleId="af3">
    <w:name w:val="Текст выноски Знак"/>
    <w:rPr>
      <w:rFonts w:ascii="Segoe UI" w:hAnsi="Segoe UI" w:cs="Segoe UI"/>
      <w:w w:val="100"/>
      <w:position w:val="-1"/>
      <w:sz w:val="18"/>
      <w:szCs w:val="18"/>
      <w:effect w:val="none"/>
      <w:vertAlign w:val="baseline"/>
      <w:cs w:val="0"/>
      <w:em w:val="none"/>
    </w:rPr>
  </w:style>
  <w:style w:type="character" w:customStyle="1" w:styleId="af4">
    <w:name w:val="Верхний колонтитул Знак"/>
    <w:rPr>
      <w:w w:val="100"/>
      <w:position w:val="-1"/>
      <w:sz w:val="24"/>
      <w:szCs w:val="24"/>
      <w:effect w:val="none"/>
      <w:vertAlign w:val="baseline"/>
      <w:cs w:val="0"/>
      <w:em w:val="none"/>
      <w:lang w:val="ru-RU" w:eastAsia="ru-RU"/>
    </w:rPr>
  </w:style>
  <w:style w:type="paragraph" w:styleId="af5">
    <w:name w:val="Subtitle"/>
    <w:basedOn w:val="a"/>
    <w:next w:val="a"/>
    <w:pPr>
      <w:keepNext/>
      <w:keepLines/>
      <w:spacing w:before="360" w:after="80"/>
    </w:pPr>
    <w:rPr>
      <w:rFonts w:ascii="Georgia" w:eastAsia="Georgia" w:hAnsi="Georgia" w:cs="Georgia"/>
      <w:i/>
      <w:color w:val="666666"/>
      <w:sz w:val="48"/>
      <w:szCs w:val="48"/>
    </w:rPr>
  </w:style>
  <w:style w:type="table" w:customStyle="1" w:styleId="af6">
    <w:basedOn w:val="TableNormal"/>
    <w:tblPr>
      <w:tblStyleRowBandSize w:val="1"/>
      <w:tblStyleColBandSize w:val="1"/>
      <w:tblCellMar>
        <w:left w:w="108" w:type="dxa"/>
        <w:right w:w="108" w:type="dxa"/>
      </w:tblCellMar>
    </w:tblPr>
  </w:style>
  <w:style w:type="table" w:customStyle="1" w:styleId="af7">
    <w:basedOn w:val="TableNormal"/>
    <w:tblPr>
      <w:tblStyleRowBandSize w:val="1"/>
      <w:tblStyleColBandSize w:val="1"/>
      <w:tblCellMar>
        <w:left w:w="108" w:type="dxa"/>
        <w:right w:w="10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CellMar>
        <w:left w:w="108" w:type="dxa"/>
        <w:right w:w="108" w:type="dxa"/>
      </w:tblCellMar>
    </w:tblPr>
  </w:style>
  <w:style w:type="paragraph" w:styleId="afa">
    <w:name w:val="footer"/>
    <w:basedOn w:val="a"/>
    <w:link w:val="afb"/>
    <w:uiPriority w:val="99"/>
    <w:unhideWhenUsed/>
    <w:rsid w:val="00E923F1"/>
    <w:pPr>
      <w:tabs>
        <w:tab w:val="center" w:pos="4819"/>
        <w:tab w:val="right" w:pos="9639"/>
      </w:tabs>
      <w:spacing w:line="240" w:lineRule="auto"/>
    </w:pPr>
  </w:style>
  <w:style w:type="character" w:customStyle="1" w:styleId="afb">
    <w:name w:val="Нижній колонтитул Знак"/>
    <w:basedOn w:val="a0"/>
    <w:link w:val="afa"/>
    <w:uiPriority w:val="99"/>
    <w:rsid w:val="00E923F1"/>
    <w:rPr>
      <w:snapToGrid w:val="0"/>
      <w:position w:val="-1"/>
      <w:lang w:val="en-US" w:eastAsia="ru-RU"/>
    </w:rPr>
  </w:style>
  <w:style w:type="paragraph" w:styleId="afc">
    <w:name w:val="header"/>
    <w:basedOn w:val="a"/>
    <w:link w:val="afd"/>
    <w:uiPriority w:val="99"/>
    <w:unhideWhenUsed/>
    <w:rsid w:val="00E923F1"/>
    <w:pPr>
      <w:tabs>
        <w:tab w:val="center" w:pos="4819"/>
        <w:tab w:val="right" w:pos="9639"/>
      </w:tabs>
      <w:spacing w:line="240" w:lineRule="auto"/>
    </w:pPr>
  </w:style>
  <w:style w:type="character" w:customStyle="1" w:styleId="afd">
    <w:name w:val="Верхній колонтитул Знак"/>
    <w:basedOn w:val="a0"/>
    <w:link w:val="afc"/>
    <w:uiPriority w:val="99"/>
    <w:rsid w:val="00E923F1"/>
    <w:rPr>
      <w:snapToGrid w:val="0"/>
      <w:position w:val="-1"/>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GaztQWi2ucXZ0xx25BjuBdPsKA==">AMUW2mWObYOZ74y1zF7If8vtv+YaSn4skTdXqdL8gdlt4bUVIuJO0Ni2xBOo1JSpCOIjVO/WZUqQULAP08GJbSBqPyvmjACtt+7Bub0ir8b0dC4WGr3BJ/hKiBo3BjK0uBryNI6ZzukM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22</Pages>
  <Words>17836</Words>
  <Characters>10167</Characters>
  <Application>Microsoft Office Word</Application>
  <DocSecurity>0</DocSecurity>
  <Lines>84</Lines>
  <Paragraphs>55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VDUD-05</dc:creator>
  <cp:lastModifiedBy>BorshoshL</cp:lastModifiedBy>
  <cp:revision>3</cp:revision>
  <dcterms:created xsi:type="dcterms:W3CDTF">2020-10-29T12:38:00Z</dcterms:created>
  <dcterms:modified xsi:type="dcterms:W3CDTF">2022-02-21T13:51:00Z</dcterms:modified>
</cp:coreProperties>
</file>